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C9E23" w14:textId="156FA1A8" w:rsidR="00951856" w:rsidRPr="00AB52C9" w:rsidRDefault="00951856" w:rsidP="00AB52C9">
      <w:pPr>
        <w:pBdr>
          <w:top w:val="nil"/>
          <w:left w:val="nil"/>
          <w:bottom w:val="nil"/>
          <w:right w:val="nil"/>
          <w:between w:val="nil"/>
        </w:pBdr>
        <w:spacing w:before="360" w:after="120" w:line="240" w:lineRule="auto"/>
        <w:ind w:right="601"/>
        <w:jc w:val="center"/>
        <w:rPr>
          <w:b/>
          <w:color w:val="000000"/>
          <w:sz w:val="144"/>
          <w:szCs w:val="144"/>
        </w:rPr>
      </w:pPr>
      <w:r w:rsidRPr="00AB52C9">
        <w:rPr>
          <w:noProof/>
          <w:sz w:val="144"/>
          <w:szCs w:val="144"/>
        </w:rPr>
        <w:drawing>
          <wp:anchor distT="0" distB="0" distL="114300" distR="114300" simplePos="0" relativeHeight="251661312" behindDoc="0" locked="0" layoutInCell="1" allowOverlap="1" wp14:anchorId="2CB45D19" wp14:editId="4927D573">
            <wp:simplePos x="0" y="0"/>
            <wp:positionH relativeFrom="margin">
              <wp:posOffset>-83820</wp:posOffset>
            </wp:positionH>
            <wp:positionV relativeFrom="margin">
              <wp:posOffset>-533400</wp:posOffset>
            </wp:positionV>
            <wp:extent cx="5486400" cy="203073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_Urgence-BandeauFB.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030730"/>
                    </a:xfrm>
                    <a:prstGeom prst="rect">
                      <a:avLst/>
                    </a:prstGeom>
                  </pic:spPr>
                </pic:pic>
              </a:graphicData>
            </a:graphic>
          </wp:anchor>
        </w:drawing>
      </w:r>
      <w:r w:rsidR="00EB531B" w:rsidRPr="00AB52C9">
        <w:rPr>
          <w:b/>
          <w:color w:val="000000"/>
          <w:sz w:val="144"/>
          <w:szCs w:val="144"/>
        </w:rPr>
        <w:t>F</w:t>
      </w:r>
      <w:r w:rsidR="00581091" w:rsidRPr="00AB52C9">
        <w:rPr>
          <w:b/>
          <w:color w:val="000000"/>
          <w:sz w:val="144"/>
          <w:szCs w:val="144"/>
        </w:rPr>
        <w:t>ORMULAIRE</w:t>
      </w:r>
    </w:p>
    <w:p w14:paraId="13195772" w14:textId="77777777" w:rsidR="00951856" w:rsidRDefault="00951856">
      <w:pPr>
        <w:pBdr>
          <w:top w:val="nil"/>
          <w:left w:val="nil"/>
          <w:bottom w:val="nil"/>
          <w:right w:val="nil"/>
          <w:between w:val="nil"/>
        </w:pBdr>
        <w:spacing w:after="0" w:line="240" w:lineRule="auto"/>
        <w:ind w:right="601"/>
        <w:rPr>
          <w:i/>
        </w:rPr>
      </w:pPr>
    </w:p>
    <w:p w14:paraId="4E3C66D0" w14:textId="189B5F4D" w:rsidR="00951856" w:rsidRDefault="00951856">
      <w:pPr>
        <w:pBdr>
          <w:top w:val="nil"/>
          <w:left w:val="nil"/>
          <w:bottom w:val="nil"/>
          <w:right w:val="nil"/>
          <w:between w:val="nil"/>
        </w:pBdr>
        <w:spacing w:after="0" w:line="240" w:lineRule="auto"/>
        <w:ind w:right="601"/>
        <w:rPr>
          <w:i/>
        </w:rPr>
      </w:pPr>
      <w:r>
        <w:rPr>
          <w:i/>
        </w:rPr>
        <w:lastRenderedPageBreak/>
        <w:t xml:space="preserve">Veuillez compléter ce formulaire de façon électronique et l’envoyer à l’adresse courriel </w:t>
      </w:r>
      <w:hyperlink r:id="rId9">
        <w:r>
          <w:rPr>
            <w:i/>
            <w:color w:val="1155CC"/>
            <w:u w:val="single"/>
          </w:rPr>
          <w:t>subventions@loisir.qc.ca</w:t>
        </w:r>
      </w:hyperlink>
      <w:r>
        <w:rPr>
          <w:i/>
        </w:rPr>
        <w:t xml:space="preserve"> </w:t>
      </w:r>
    </w:p>
    <w:p w14:paraId="13BCBF9B" w14:textId="77777777" w:rsidR="00E11A29" w:rsidRDefault="00E11A29">
      <w:pPr>
        <w:pBdr>
          <w:top w:val="nil"/>
          <w:left w:val="nil"/>
          <w:bottom w:val="nil"/>
          <w:right w:val="nil"/>
          <w:between w:val="nil"/>
        </w:pBdr>
        <w:spacing w:after="0" w:line="240" w:lineRule="auto"/>
        <w:ind w:right="601"/>
        <w:rPr>
          <w:i/>
        </w:rPr>
      </w:pPr>
    </w:p>
    <w:tbl>
      <w:tblPr>
        <w:tblStyle w:val="aa"/>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3957"/>
      </w:tblGrid>
      <w:tr w:rsidR="00E11A29" w14:paraId="292D1791" w14:textId="77777777" w:rsidTr="007A7E73">
        <w:tc>
          <w:tcPr>
            <w:tcW w:w="8630" w:type="dxa"/>
            <w:gridSpan w:val="2"/>
            <w:shd w:val="clear" w:color="auto" w:fill="57844D"/>
          </w:tcPr>
          <w:p w14:paraId="4B0F689C" w14:textId="77777777" w:rsidR="00E11A29" w:rsidRDefault="00EB531B">
            <w:pPr>
              <w:rPr>
                <w:b/>
              </w:rPr>
            </w:pPr>
            <w:r>
              <w:rPr>
                <w:b/>
              </w:rPr>
              <w:t>Identification de l’organisme</w:t>
            </w:r>
          </w:p>
        </w:tc>
      </w:tr>
      <w:tr w:rsidR="00E11A29" w14:paraId="5F0D7801" w14:textId="77777777">
        <w:tc>
          <w:tcPr>
            <w:tcW w:w="8630" w:type="dxa"/>
            <w:gridSpan w:val="2"/>
          </w:tcPr>
          <w:p w14:paraId="41EDE8EC" w14:textId="77777777" w:rsidR="00E11A29" w:rsidRDefault="00EB531B" w:rsidP="00EB531B">
            <w:r>
              <w:t xml:space="preserve">Nom de l’organisme : </w:t>
            </w:r>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11A29" w14:paraId="7A28ECFD" w14:textId="77777777" w:rsidTr="00E83EC3">
        <w:tc>
          <w:tcPr>
            <w:tcW w:w="4673" w:type="dxa"/>
          </w:tcPr>
          <w:p w14:paraId="22C1A923" w14:textId="77777777" w:rsidR="00E11A29" w:rsidRDefault="00EB531B">
            <w:r>
              <w:t xml:space="preserve">Adresse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tcPr>
          <w:p w14:paraId="7A827755" w14:textId="77777777" w:rsidR="00E11A29" w:rsidRDefault="00EB531B">
            <w:r>
              <w:t xml:space="preserve">Code postal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A29" w14:paraId="364467C3" w14:textId="77777777" w:rsidTr="00E83EC3">
        <w:tc>
          <w:tcPr>
            <w:tcW w:w="4673" w:type="dxa"/>
          </w:tcPr>
          <w:p w14:paraId="0F18A285" w14:textId="0E3F2524" w:rsidR="00E11A29" w:rsidRDefault="00B41AB5">
            <w:r>
              <w:t>Ville</w:t>
            </w:r>
            <w:r w:rsidR="00EB531B">
              <w:t xml:space="preserve"> : </w:t>
            </w:r>
            <w:r w:rsidR="00EB531B">
              <w:fldChar w:fldCharType="begin">
                <w:ffData>
                  <w:name w:val="Texte1"/>
                  <w:enabled/>
                  <w:calcOnExit w:val="0"/>
                  <w:textInput/>
                </w:ffData>
              </w:fldChar>
            </w:r>
            <w:r w:rsidR="00EB531B">
              <w:instrText xml:space="preserve"> FORMTEXT </w:instrText>
            </w:r>
            <w:r w:rsidR="00EB531B">
              <w:fldChar w:fldCharType="separate"/>
            </w:r>
            <w:r w:rsidR="00EB531B">
              <w:rPr>
                <w:noProof/>
              </w:rPr>
              <w:t> </w:t>
            </w:r>
            <w:r w:rsidR="00EB531B">
              <w:rPr>
                <w:noProof/>
              </w:rPr>
              <w:t> </w:t>
            </w:r>
            <w:r w:rsidR="00EB531B">
              <w:rPr>
                <w:noProof/>
              </w:rPr>
              <w:t> </w:t>
            </w:r>
            <w:r w:rsidR="00EB531B">
              <w:rPr>
                <w:noProof/>
              </w:rPr>
              <w:t> </w:t>
            </w:r>
            <w:r w:rsidR="00EB531B">
              <w:rPr>
                <w:noProof/>
              </w:rPr>
              <w:t> </w:t>
            </w:r>
            <w:r w:rsidR="00EB531B">
              <w:fldChar w:fldCharType="end"/>
            </w:r>
          </w:p>
        </w:tc>
        <w:tc>
          <w:tcPr>
            <w:tcW w:w="3957" w:type="dxa"/>
          </w:tcPr>
          <w:p w14:paraId="3F1F7E7D" w14:textId="77777777" w:rsidR="00E11A29" w:rsidRDefault="00EB531B">
            <w:r>
              <w:t xml:space="preserve">Téléphone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A29" w14:paraId="295555B7" w14:textId="77777777" w:rsidTr="00E83EC3">
        <w:tc>
          <w:tcPr>
            <w:tcW w:w="4673" w:type="dxa"/>
          </w:tcPr>
          <w:p w14:paraId="794D8252" w14:textId="77777777" w:rsidR="00E11A29" w:rsidRDefault="00EB531B">
            <w:r>
              <w:t xml:space="preserve">Courriel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tcPr>
          <w:p w14:paraId="2D8D85DE" w14:textId="77777777" w:rsidR="00E11A29" w:rsidRDefault="00EB531B">
            <w:r>
              <w:t xml:space="preserve">NEQ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999" w14:paraId="356D4B4A" w14:textId="77777777" w:rsidTr="00E97A89">
        <w:trPr>
          <w:trHeight w:val="346"/>
        </w:trPr>
        <w:tc>
          <w:tcPr>
            <w:tcW w:w="8630" w:type="dxa"/>
            <w:gridSpan w:val="2"/>
          </w:tcPr>
          <w:p w14:paraId="4DDD14A1" w14:textId="419E1455" w:rsidR="00196999" w:rsidRDefault="00196999">
            <w:r>
              <w:t xml:space="preserve">Site internet: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A29" w14:paraId="19E00FEA" w14:textId="77777777" w:rsidTr="007A7E73">
        <w:tc>
          <w:tcPr>
            <w:tcW w:w="8630" w:type="dxa"/>
            <w:gridSpan w:val="2"/>
            <w:shd w:val="clear" w:color="auto" w:fill="57844D"/>
          </w:tcPr>
          <w:p w14:paraId="3CEE37D1" w14:textId="77777777" w:rsidR="00E11A29" w:rsidRDefault="00EB531B">
            <w:pPr>
              <w:rPr>
                <w:b/>
              </w:rPr>
            </w:pPr>
            <w:r>
              <w:rPr>
                <w:b/>
              </w:rPr>
              <w:t>Coordonnées de la personne responsable de la demande pour l’organisme</w:t>
            </w:r>
          </w:p>
        </w:tc>
      </w:tr>
      <w:tr w:rsidR="00E11A29" w14:paraId="01C9881E" w14:textId="77777777">
        <w:tc>
          <w:tcPr>
            <w:tcW w:w="8630" w:type="dxa"/>
            <w:gridSpan w:val="2"/>
          </w:tcPr>
          <w:p w14:paraId="43CF4652" w14:textId="77777777" w:rsidR="00E11A29" w:rsidRDefault="00EB531B">
            <w:r>
              <w:t xml:space="preserve">Nom, prénom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A29" w14:paraId="24CC392D" w14:textId="77777777">
        <w:tc>
          <w:tcPr>
            <w:tcW w:w="8630" w:type="dxa"/>
            <w:gridSpan w:val="2"/>
          </w:tcPr>
          <w:p w14:paraId="2B778F96" w14:textId="77777777" w:rsidR="00E11A29" w:rsidRDefault="00EB531B">
            <w:r>
              <w:t xml:space="preserve">Fonction au sein de l’organisme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A29" w14:paraId="3C0DCE5F" w14:textId="77777777" w:rsidTr="00E83EC3">
        <w:tc>
          <w:tcPr>
            <w:tcW w:w="4673" w:type="dxa"/>
          </w:tcPr>
          <w:p w14:paraId="49BA28FF" w14:textId="77777777" w:rsidR="00E11A29" w:rsidRDefault="00EB531B">
            <w:r>
              <w:t xml:space="preserve">Téléphone principal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tcPr>
          <w:p w14:paraId="05C39A94" w14:textId="77777777" w:rsidR="00E11A29" w:rsidRDefault="00EB531B">
            <w:r>
              <w:t xml:space="preserve">Courriel :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531B" w14:paraId="03054BAA" w14:textId="77777777" w:rsidTr="00EB531B">
        <w:tc>
          <w:tcPr>
            <w:tcW w:w="8630" w:type="dxa"/>
            <w:gridSpan w:val="2"/>
          </w:tcPr>
          <w:p w14:paraId="78B2EB99" w14:textId="77777777" w:rsidR="00EB531B" w:rsidRDefault="00EB531B">
            <w:r>
              <w:t xml:space="preserve">Date de début de l’année financière: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531B" w14:paraId="5F850755" w14:textId="77777777" w:rsidTr="00EB531B">
        <w:tc>
          <w:tcPr>
            <w:tcW w:w="8630" w:type="dxa"/>
            <w:gridSpan w:val="2"/>
          </w:tcPr>
          <w:p w14:paraId="7D346EA1" w14:textId="6B6CBED3" w:rsidR="00EB531B" w:rsidRDefault="00EB531B">
            <w:r>
              <w:rPr>
                <w:b/>
              </w:rPr>
              <w:t>Montant demandé</w:t>
            </w:r>
            <w:r w:rsidR="00B41AB5">
              <w:rPr>
                <w:b/>
              </w:rPr>
              <w:t xml:space="preserve"> </w:t>
            </w:r>
            <w:r>
              <w:rPr>
                <w:b/>
              </w:rPr>
              <w:t xml:space="preserve">: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772791" w14:textId="77777777" w:rsidR="00E11A29" w:rsidRDefault="00E11A29">
      <w:pPr>
        <w:rPr>
          <w:highlight w:val="yellow"/>
        </w:rPr>
      </w:pPr>
    </w:p>
    <w:p w14:paraId="74ADB582" w14:textId="77777777" w:rsidR="00951856" w:rsidRDefault="00951856">
      <w:pPr>
        <w:rPr>
          <w:highlight w:val="yellow"/>
        </w:rPr>
      </w:pPr>
    </w:p>
    <w:p w14:paraId="47192FB1" w14:textId="77777777" w:rsidR="00951856" w:rsidRDefault="00951856">
      <w:pPr>
        <w:rPr>
          <w:highlight w:val="yellow"/>
        </w:rPr>
      </w:pPr>
    </w:p>
    <w:tbl>
      <w:tblPr>
        <w:tblStyle w:val="ab"/>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35FF21D1" w14:textId="77777777" w:rsidTr="007A7E73">
        <w:tc>
          <w:tcPr>
            <w:tcW w:w="8630" w:type="dxa"/>
            <w:shd w:val="clear" w:color="auto" w:fill="57844D"/>
          </w:tcPr>
          <w:p w14:paraId="2F35976E" w14:textId="77777777" w:rsidR="00E11A29" w:rsidRDefault="00EB531B">
            <w:pPr>
              <w:rPr>
                <w:b/>
              </w:rPr>
            </w:pPr>
            <w:r>
              <w:rPr>
                <w:b/>
              </w:rPr>
              <w:t>Gouvernance de l’OSBL</w:t>
            </w:r>
          </w:p>
        </w:tc>
      </w:tr>
      <w:tr w:rsidR="00E11A29" w14:paraId="65297CB2" w14:textId="77777777">
        <w:trPr>
          <w:trHeight w:val="735"/>
        </w:trPr>
        <w:tc>
          <w:tcPr>
            <w:tcW w:w="8630" w:type="dxa"/>
          </w:tcPr>
          <w:p w14:paraId="17C11403" w14:textId="77777777" w:rsidR="00E11A29" w:rsidRDefault="00EB531B">
            <w:r>
              <w:rPr>
                <w:i/>
              </w:rPr>
              <w:t xml:space="preserve">Prendre note que cette section sert à dresser un portrait exhaustif du niveau de gouvernance au sein de votre organisme. </w:t>
            </w:r>
          </w:p>
        </w:tc>
      </w:tr>
      <w:tr w:rsidR="00E11A29" w14:paraId="236B606D" w14:textId="77777777" w:rsidTr="00EB531B">
        <w:trPr>
          <w:trHeight w:val="1450"/>
        </w:trPr>
        <w:tc>
          <w:tcPr>
            <w:tcW w:w="8630" w:type="dxa"/>
          </w:tcPr>
          <w:p w14:paraId="03A1AF0E" w14:textId="77777777" w:rsidR="00E11A29" w:rsidRDefault="00EB531B">
            <w:r>
              <w:lastRenderedPageBreak/>
              <w:t>Avez-vous fait l</w:t>
            </w:r>
            <w:r w:rsidR="003F1835">
              <w:t>a mise à jour annuelle de l’OSBL</w:t>
            </w:r>
            <w:r>
              <w:t xml:space="preserve"> sur le site du registraire des entreprises?</w:t>
            </w:r>
          </w:p>
          <w:p w14:paraId="6CC55F42" w14:textId="77777777" w:rsidR="00EB531B" w:rsidRDefault="00EB531B">
            <w:r>
              <w:fldChar w:fldCharType="begin">
                <w:ffData>
                  <w:name w:val="CaseACocher1"/>
                  <w:enabled/>
                  <w:calcOnExit w:val="0"/>
                  <w:checkBox>
                    <w:sizeAuto/>
                    <w:default w:val="0"/>
                  </w:checkBox>
                </w:ffData>
              </w:fldChar>
            </w:r>
            <w:r>
              <w:instrText xml:space="preserve"> FORMCHECKBOX </w:instrText>
            </w:r>
            <w:r w:rsidR="00ED70DB">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D70DB">
              <w:fldChar w:fldCharType="separate"/>
            </w:r>
            <w:r>
              <w:fldChar w:fldCharType="end"/>
            </w:r>
            <w:r>
              <w:t xml:space="preserve"> </w:t>
            </w:r>
            <w:r w:rsidRPr="00EB531B">
              <w:t>Non</w:t>
            </w:r>
            <w:r>
              <w:t xml:space="preserve"> </w:t>
            </w:r>
          </w:p>
          <w:p w14:paraId="6AE46980" w14:textId="77777777" w:rsidR="00E11A29" w:rsidRDefault="00EB531B">
            <w:r>
              <w:t>Avez-vous produi</w:t>
            </w:r>
            <w:r w:rsidR="003F1835">
              <w:t>t les rapports d’impôt de l’OSBL</w:t>
            </w:r>
            <w:r>
              <w:t xml:space="preserve"> en 2019?</w:t>
            </w:r>
          </w:p>
          <w:p w14:paraId="57B03D86" w14:textId="77777777" w:rsidR="00EB531B" w:rsidRDefault="00EB531B">
            <w:r>
              <w:fldChar w:fldCharType="begin">
                <w:ffData>
                  <w:name w:val="CaseACocher1"/>
                  <w:enabled/>
                  <w:calcOnExit w:val="0"/>
                  <w:checkBox>
                    <w:sizeAuto/>
                    <w:default w:val="0"/>
                  </w:checkBox>
                </w:ffData>
              </w:fldChar>
            </w:r>
            <w:r>
              <w:instrText xml:space="preserve"> FORMCHECKBOX </w:instrText>
            </w:r>
            <w:r w:rsidR="00ED70DB">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D70DB">
              <w:fldChar w:fldCharType="separate"/>
            </w:r>
            <w:r>
              <w:fldChar w:fldCharType="end"/>
            </w:r>
            <w:r>
              <w:t xml:space="preserve"> </w:t>
            </w:r>
            <w:r w:rsidRPr="00EB531B">
              <w:t>Non</w:t>
            </w:r>
            <w:r>
              <w:t xml:space="preserve"> </w:t>
            </w:r>
          </w:p>
          <w:p w14:paraId="1F35186C" w14:textId="106CAD65" w:rsidR="00E11A29" w:rsidRDefault="00EB531B">
            <w:r>
              <w:t xml:space="preserve">Avez-vous </w:t>
            </w:r>
            <w:r w:rsidR="00423E9E">
              <w:t>des</w:t>
            </w:r>
            <w:r>
              <w:t xml:space="preserve"> </w:t>
            </w:r>
            <w:r w:rsidR="00423E9E">
              <w:t xml:space="preserve">politiques (de gouvernance, financière, etc.)? </w:t>
            </w:r>
          </w:p>
          <w:p w14:paraId="52F6996F" w14:textId="77777777" w:rsidR="00EB531B" w:rsidRDefault="00EB531B">
            <w:r>
              <w:fldChar w:fldCharType="begin">
                <w:ffData>
                  <w:name w:val="CaseACocher1"/>
                  <w:enabled/>
                  <w:calcOnExit w:val="0"/>
                  <w:checkBox>
                    <w:sizeAuto/>
                    <w:default w:val="0"/>
                  </w:checkBox>
                </w:ffData>
              </w:fldChar>
            </w:r>
            <w:r>
              <w:instrText xml:space="preserve"> FORMCHECKBOX </w:instrText>
            </w:r>
            <w:r w:rsidR="00ED70DB">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D70DB">
              <w:fldChar w:fldCharType="separate"/>
            </w:r>
            <w:r>
              <w:fldChar w:fldCharType="end"/>
            </w:r>
            <w:r>
              <w:t xml:space="preserve"> </w:t>
            </w:r>
            <w:r w:rsidRPr="00EB531B">
              <w:t>Non</w:t>
            </w:r>
            <w:r>
              <w:t xml:space="preserve"> </w:t>
            </w:r>
          </w:p>
          <w:p w14:paraId="5430663C" w14:textId="77777777" w:rsidR="00E11A29" w:rsidRDefault="00EB531B">
            <w:r>
              <w:t>Avez-vous un Code d’éthique des administrateurs</w:t>
            </w:r>
          </w:p>
          <w:p w14:paraId="5FCF0122" w14:textId="77777777" w:rsidR="00E11A29" w:rsidRDefault="00EB531B">
            <w:r>
              <w:fldChar w:fldCharType="begin">
                <w:ffData>
                  <w:name w:val="CaseACocher1"/>
                  <w:enabled/>
                  <w:calcOnExit w:val="0"/>
                  <w:checkBox>
                    <w:sizeAuto/>
                    <w:default w:val="0"/>
                  </w:checkBox>
                </w:ffData>
              </w:fldChar>
            </w:r>
            <w:r>
              <w:instrText xml:space="preserve"> FORMCHECKBOX </w:instrText>
            </w:r>
            <w:r w:rsidR="00ED70DB">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D70DB">
              <w:fldChar w:fldCharType="separate"/>
            </w:r>
            <w:r>
              <w:fldChar w:fldCharType="end"/>
            </w:r>
            <w:r>
              <w:t xml:space="preserve"> </w:t>
            </w:r>
            <w:r w:rsidRPr="00EB531B">
              <w:t>Non</w:t>
            </w:r>
            <w:r>
              <w:t xml:space="preserve"> </w:t>
            </w:r>
            <w:bookmarkStart w:id="1" w:name="_heading=h.gjdgxs" w:colFirst="0" w:colLast="0"/>
            <w:bookmarkEnd w:id="1"/>
          </w:p>
        </w:tc>
      </w:tr>
    </w:tbl>
    <w:p w14:paraId="695EFEBA" w14:textId="77777777" w:rsidR="00E11A29" w:rsidRDefault="00E11A29"/>
    <w:tbl>
      <w:tblPr>
        <w:tblStyle w:val="ac"/>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1995"/>
        <w:gridCol w:w="1935"/>
        <w:gridCol w:w="1699"/>
      </w:tblGrid>
      <w:tr w:rsidR="00E11A29" w14:paraId="65171E31" w14:textId="77777777" w:rsidTr="007A7E73">
        <w:tc>
          <w:tcPr>
            <w:tcW w:w="8644" w:type="dxa"/>
            <w:gridSpan w:val="4"/>
            <w:shd w:val="clear" w:color="auto" w:fill="57844D"/>
          </w:tcPr>
          <w:p w14:paraId="7C5F0A32" w14:textId="77777777" w:rsidR="00E11A29" w:rsidRDefault="00EB531B">
            <w:pPr>
              <w:rPr>
                <w:b/>
              </w:rPr>
            </w:pPr>
            <w:r>
              <w:rPr>
                <w:b/>
              </w:rPr>
              <w:t>Portrait et planification financière</w:t>
            </w:r>
          </w:p>
        </w:tc>
      </w:tr>
      <w:tr w:rsidR="00E11A29" w14:paraId="734C0B56" w14:textId="77777777">
        <w:trPr>
          <w:trHeight w:val="283"/>
        </w:trPr>
        <w:tc>
          <w:tcPr>
            <w:tcW w:w="8644" w:type="dxa"/>
            <w:gridSpan w:val="4"/>
          </w:tcPr>
          <w:p w14:paraId="46101D97" w14:textId="2C476FB2" w:rsidR="00E11A29" w:rsidRDefault="00EB531B">
            <w:r>
              <w:t>Afin de bien comprendre l’impact fin</w:t>
            </w:r>
            <w:r w:rsidR="003F1835">
              <w:t>ancier qu’a eu la pandémie COVID</w:t>
            </w:r>
            <w:r>
              <w:t xml:space="preserve">-19 sur votre organisation, dressez le portrait et la planification financière de votre organisme. </w:t>
            </w:r>
          </w:p>
        </w:tc>
      </w:tr>
      <w:tr w:rsidR="00E11A29" w14:paraId="7B2CC13F" w14:textId="77777777">
        <w:trPr>
          <w:trHeight w:val="220"/>
        </w:trPr>
        <w:tc>
          <w:tcPr>
            <w:tcW w:w="3015" w:type="dxa"/>
          </w:tcPr>
          <w:p w14:paraId="475BC825" w14:textId="77777777" w:rsidR="00E11A29" w:rsidRDefault="00E11A29"/>
        </w:tc>
        <w:tc>
          <w:tcPr>
            <w:tcW w:w="1995" w:type="dxa"/>
          </w:tcPr>
          <w:p w14:paraId="271A0E7B" w14:textId="77777777" w:rsidR="00E11A29" w:rsidRDefault="00EB531B">
            <w:pPr>
              <w:rPr>
                <w:b/>
              </w:rPr>
            </w:pPr>
            <w:r>
              <w:rPr>
                <w:b/>
              </w:rPr>
              <w:t>Avant-dernière année financière complétée</w:t>
            </w:r>
          </w:p>
        </w:tc>
        <w:tc>
          <w:tcPr>
            <w:tcW w:w="1935" w:type="dxa"/>
          </w:tcPr>
          <w:p w14:paraId="2DAA52C3" w14:textId="77777777" w:rsidR="00E11A29" w:rsidRDefault="00EB531B">
            <w:pPr>
              <w:rPr>
                <w:b/>
              </w:rPr>
            </w:pPr>
            <w:r>
              <w:rPr>
                <w:b/>
              </w:rPr>
              <w:t>Dernière année financière complétée</w:t>
            </w:r>
          </w:p>
        </w:tc>
        <w:tc>
          <w:tcPr>
            <w:tcW w:w="1699" w:type="dxa"/>
          </w:tcPr>
          <w:p w14:paraId="7A35C0A7" w14:textId="77777777" w:rsidR="00E11A29" w:rsidRDefault="00EB531B">
            <w:pPr>
              <w:rPr>
                <w:b/>
              </w:rPr>
            </w:pPr>
            <w:r>
              <w:rPr>
                <w:b/>
              </w:rPr>
              <w:t>Prévision de la prochaine année financière</w:t>
            </w:r>
          </w:p>
        </w:tc>
      </w:tr>
      <w:tr w:rsidR="00EB531B" w14:paraId="4E0AF590" w14:textId="77777777">
        <w:trPr>
          <w:trHeight w:val="220"/>
        </w:trPr>
        <w:tc>
          <w:tcPr>
            <w:tcW w:w="3015" w:type="dxa"/>
            <w:shd w:val="clear" w:color="auto" w:fill="auto"/>
            <w:tcMar>
              <w:top w:w="100" w:type="dxa"/>
              <w:left w:w="100" w:type="dxa"/>
              <w:bottom w:w="100" w:type="dxa"/>
              <w:right w:w="100" w:type="dxa"/>
            </w:tcMar>
          </w:tcPr>
          <w:p w14:paraId="7EFE9461" w14:textId="77777777" w:rsidR="00EB531B" w:rsidRDefault="00EB531B" w:rsidP="00EB531B">
            <w:pPr>
              <w:ind w:left="84"/>
            </w:pPr>
            <w:r>
              <w:t>Financement de soutien (provenant de l’organisation elle-même ou d’un bailleur de fonds)</w:t>
            </w:r>
          </w:p>
        </w:tc>
        <w:tc>
          <w:tcPr>
            <w:tcW w:w="1995" w:type="dxa"/>
          </w:tcPr>
          <w:p w14:paraId="078F4F3E"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35" w:type="dxa"/>
          </w:tcPr>
          <w:p w14:paraId="1FDFB6B2"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699" w:type="dxa"/>
          </w:tcPr>
          <w:p w14:paraId="647094D7"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479008A3" w14:textId="77777777">
        <w:trPr>
          <w:trHeight w:val="220"/>
        </w:trPr>
        <w:tc>
          <w:tcPr>
            <w:tcW w:w="3015" w:type="dxa"/>
            <w:shd w:val="clear" w:color="auto" w:fill="auto"/>
            <w:tcMar>
              <w:top w:w="100" w:type="dxa"/>
              <w:left w:w="100" w:type="dxa"/>
              <w:bottom w:w="100" w:type="dxa"/>
              <w:right w:w="100" w:type="dxa"/>
            </w:tcMar>
          </w:tcPr>
          <w:p w14:paraId="157B8003" w14:textId="77777777" w:rsidR="00EB531B" w:rsidRDefault="00EB531B" w:rsidP="00EB531B">
            <w:pPr>
              <w:ind w:left="84"/>
              <w:rPr>
                <w:highlight w:val="yellow"/>
              </w:rPr>
            </w:pPr>
            <w:r>
              <w:t xml:space="preserve">Subventions </w:t>
            </w:r>
          </w:p>
        </w:tc>
        <w:tc>
          <w:tcPr>
            <w:tcW w:w="1995" w:type="dxa"/>
          </w:tcPr>
          <w:p w14:paraId="3DEABFBE"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35" w:type="dxa"/>
          </w:tcPr>
          <w:p w14:paraId="71CAAEE4"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699" w:type="dxa"/>
          </w:tcPr>
          <w:p w14:paraId="07A45CFD"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032E065C" w14:textId="77777777">
        <w:trPr>
          <w:trHeight w:val="220"/>
        </w:trPr>
        <w:tc>
          <w:tcPr>
            <w:tcW w:w="3015" w:type="dxa"/>
            <w:shd w:val="clear" w:color="auto" w:fill="auto"/>
            <w:tcMar>
              <w:top w:w="100" w:type="dxa"/>
              <w:left w:w="100" w:type="dxa"/>
              <w:bottom w:w="100" w:type="dxa"/>
              <w:right w:w="100" w:type="dxa"/>
            </w:tcMar>
          </w:tcPr>
          <w:p w14:paraId="7BA82DED" w14:textId="77777777" w:rsidR="00EB531B" w:rsidRDefault="00EB531B" w:rsidP="00EB531B">
            <w:pPr>
              <w:ind w:left="80"/>
            </w:pPr>
            <w:r>
              <w:t>Vente de produits</w:t>
            </w:r>
          </w:p>
        </w:tc>
        <w:tc>
          <w:tcPr>
            <w:tcW w:w="1995" w:type="dxa"/>
          </w:tcPr>
          <w:p w14:paraId="7DF6DFB2"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35" w:type="dxa"/>
          </w:tcPr>
          <w:p w14:paraId="02F0A096"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699" w:type="dxa"/>
          </w:tcPr>
          <w:p w14:paraId="644D43C7"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36DE532D" w14:textId="77777777">
        <w:trPr>
          <w:trHeight w:val="220"/>
        </w:trPr>
        <w:tc>
          <w:tcPr>
            <w:tcW w:w="3015" w:type="dxa"/>
            <w:shd w:val="clear" w:color="auto" w:fill="auto"/>
            <w:tcMar>
              <w:top w:w="100" w:type="dxa"/>
              <w:left w:w="100" w:type="dxa"/>
              <w:bottom w:w="100" w:type="dxa"/>
              <w:right w:w="100" w:type="dxa"/>
            </w:tcMar>
          </w:tcPr>
          <w:p w14:paraId="17B6B278" w14:textId="27809492" w:rsidR="00EB531B" w:rsidRDefault="00EB531B" w:rsidP="00EB531B">
            <w:pPr>
              <w:ind w:left="80"/>
            </w:pPr>
            <w:r>
              <w:t>Vente de services (ex</w:t>
            </w:r>
            <w:r w:rsidR="00B41AB5">
              <w:t xml:space="preserve">. </w:t>
            </w:r>
            <w:r>
              <w:t>: inscriptions, abonnements, billets, etc.)</w:t>
            </w:r>
          </w:p>
        </w:tc>
        <w:tc>
          <w:tcPr>
            <w:tcW w:w="1995" w:type="dxa"/>
          </w:tcPr>
          <w:p w14:paraId="56E95E2A"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35" w:type="dxa"/>
          </w:tcPr>
          <w:p w14:paraId="51CE676B"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699" w:type="dxa"/>
          </w:tcPr>
          <w:p w14:paraId="76625EDE"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225219A2" w14:textId="77777777">
        <w:trPr>
          <w:trHeight w:val="220"/>
        </w:trPr>
        <w:tc>
          <w:tcPr>
            <w:tcW w:w="3015" w:type="dxa"/>
            <w:shd w:val="clear" w:color="auto" w:fill="auto"/>
            <w:tcMar>
              <w:top w:w="100" w:type="dxa"/>
              <w:left w:w="100" w:type="dxa"/>
              <w:bottom w:w="100" w:type="dxa"/>
              <w:right w:w="100" w:type="dxa"/>
            </w:tcMar>
          </w:tcPr>
          <w:p w14:paraId="0A29A7D0" w14:textId="77777777" w:rsidR="00EB531B" w:rsidRDefault="00EB531B" w:rsidP="00EB531B">
            <w:pPr>
              <w:ind w:left="87"/>
            </w:pPr>
            <w:r>
              <w:t>Commandites</w:t>
            </w:r>
          </w:p>
        </w:tc>
        <w:tc>
          <w:tcPr>
            <w:tcW w:w="1995" w:type="dxa"/>
          </w:tcPr>
          <w:p w14:paraId="7B178E75"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35" w:type="dxa"/>
          </w:tcPr>
          <w:p w14:paraId="51C10BAC"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699" w:type="dxa"/>
          </w:tcPr>
          <w:p w14:paraId="75E9B859"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0048BAF2" w14:textId="77777777">
        <w:trPr>
          <w:trHeight w:val="220"/>
        </w:trPr>
        <w:tc>
          <w:tcPr>
            <w:tcW w:w="3015" w:type="dxa"/>
            <w:shd w:val="clear" w:color="auto" w:fill="auto"/>
            <w:tcMar>
              <w:top w:w="100" w:type="dxa"/>
              <w:left w:w="100" w:type="dxa"/>
              <w:bottom w:w="100" w:type="dxa"/>
              <w:right w:w="100" w:type="dxa"/>
            </w:tcMar>
          </w:tcPr>
          <w:p w14:paraId="42AE1386" w14:textId="77777777" w:rsidR="00EB531B" w:rsidRDefault="00EB531B" w:rsidP="00EB531B">
            <w:pPr>
              <w:ind w:left="80"/>
            </w:pPr>
            <w:r>
              <w:t>Autres</w:t>
            </w:r>
          </w:p>
        </w:tc>
        <w:tc>
          <w:tcPr>
            <w:tcW w:w="1995" w:type="dxa"/>
          </w:tcPr>
          <w:p w14:paraId="2B2FD3F2"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35" w:type="dxa"/>
          </w:tcPr>
          <w:p w14:paraId="64E2C3B4"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699" w:type="dxa"/>
          </w:tcPr>
          <w:p w14:paraId="6A7AB398"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6BC7705D" w14:textId="77777777" w:rsidTr="00DC10E5">
        <w:trPr>
          <w:trHeight w:val="1393"/>
        </w:trPr>
        <w:tc>
          <w:tcPr>
            <w:tcW w:w="3015" w:type="dxa"/>
            <w:tcBorders>
              <w:bottom w:val="single" w:sz="4" w:space="0" w:color="auto"/>
            </w:tcBorders>
            <w:vAlign w:val="bottom"/>
          </w:tcPr>
          <w:p w14:paraId="01387889" w14:textId="77777777" w:rsidR="00EB531B" w:rsidRDefault="00EB531B" w:rsidP="00DC10E5">
            <w:pPr>
              <w:rPr>
                <w:b/>
                <w:sz w:val="26"/>
                <w:szCs w:val="26"/>
              </w:rPr>
            </w:pPr>
            <w:r>
              <w:rPr>
                <w:b/>
                <w:sz w:val="26"/>
                <w:szCs w:val="26"/>
              </w:rPr>
              <w:t>Revenus totaux</w:t>
            </w:r>
          </w:p>
        </w:tc>
        <w:tc>
          <w:tcPr>
            <w:tcW w:w="1995" w:type="dxa"/>
            <w:vAlign w:val="bottom"/>
          </w:tcPr>
          <w:p w14:paraId="6E74D019"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35" w:type="dxa"/>
            <w:vAlign w:val="bottom"/>
          </w:tcPr>
          <w:p w14:paraId="12603D5E"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699" w:type="dxa"/>
            <w:vAlign w:val="bottom"/>
          </w:tcPr>
          <w:p w14:paraId="111EF5C6"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1DC2819A" w14:textId="77777777" w:rsidTr="00DC10E5">
        <w:trPr>
          <w:trHeight w:val="220"/>
        </w:trPr>
        <w:tc>
          <w:tcPr>
            <w:tcW w:w="3015" w:type="dxa"/>
            <w:tcBorders>
              <w:top w:val="single" w:sz="4" w:space="0" w:color="auto"/>
            </w:tcBorders>
            <w:shd w:val="clear" w:color="auto" w:fill="auto"/>
            <w:tcMar>
              <w:top w:w="100" w:type="dxa"/>
              <w:left w:w="100" w:type="dxa"/>
              <w:bottom w:w="100" w:type="dxa"/>
              <w:right w:w="100" w:type="dxa"/>
            </w:tcMar>
          </w:tcPr>
          <w:p w14:paraId="158CAAAC" w14:textId="77777777" w:rsidR="00EB531B" w:rsidRDefault="00EB531B" w:rsidP="00EB531B">
            <w:pPr>
              <w:ind w:left="95"/>
            </w:pPr>
            <w:r>
              <w:t>Main-d’œuvre - salaire</w:t>
            </w:r>
          </w:p>
        </w:tc>
        <w:tc>
          <w:tcPr>
            <w:tcW w:w="1995" w:type="dxa"/>
          </w:tcPr>
          <w:p w14:paraId="507C517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4C4E18EC"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6B1EF5A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813615A" w14:textId="77777777">
        <w:trPr>
          <w:trHeight w:val="220"/>
        </w:trPr>
        <w:tc>
          <w:tcPr>
            <w:tcW w:w="3015" w:type="dxa"/>
            <w:shd w:val="clear" w:color="auto" w:fill="auto"/>
            <w:tcMar>
              <w:top w:w="100" w:type="dxa"/>
              <w:left w:w="100" w:type="dxa"/>
              <w:bottom w:w="100" w:type="dxa"/>
              <w:right w:w="100" w:type="dxa"/>
            </w:tcMar>
          </w:tcPr>
          <w:p w14:paraId="49F2AF83" w14:textId="77777777" w:rsidR="00EB531B" w:rsidRDefault="00EB531B" w:rsidP="00EB531B">
            <w:pPr>
              <w:spacing w:line="242" w:lineRule="auto"/>
              <w:ind w:left="91" w:right="122" w:firstLine="4"/>
            </w:pPr>
            <w:r>
              <w:lastRenderedPageBreak/>
              <w:t>Main-d’œuvre - bénéfices marginaux</w:t>
            </w:r>
          </w:p>
        </w:tc>
        <w:tc>
          <w:tcPr>
            <w:tcW w:w="1995" w:type="dxa"/>
          </w:tcPr>
          <w:p w14:paraId="7E4401C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1204997E"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55812FC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B9087B5" w14:textId="77777777">
        <w:trPr>
          <w:trHeight w:val="220"/>
        </w:trPr>
        <w:tc>
          <w:tcPr>
            <w:tcW w:w="3015" w:type="dxa"/>
            <w:shd w:val="clear" w:color="auto" w:fill="auto"/>
            <w:tcMar>
              <w:top w:w="100" w:type="dxa"/>
              <w:left w:w="100" w:type="dxa"/>
              <w:bottom w:w="100" w:type="dxa"/>
              <w:right w:w="100" w:type="dxa"/>
            </w:tcMar>
          </w:tcPr>
          <w:p w14:paraId="7A8A9508" w14:textId="0AD06B40" w:rsidR="00EB531B" w:rsidRDefault="00EB531B" w:rsidP="00EB531B">
            <w:pPr>
              <w:spacing w:line="242" w:lineRule="auto"/>
              <w:ind w:left="91" w:right="122" w:firstLine="4"/>
            </w:pPr>
            <w:r>
              <w:t>Loyer et autres dépenses (ex</w:t>
            </w:r>
            <w:r w:rsidR="00B41AB5">
              <w:t>.</w:t>
            </w:r>
            <w:r>
              <w:t xml:space="preserve"> : chauffage, électricité, etc.)</w:t>
            </w:r>
          </w:p>
        </w:tc>
        <w:tc>
          <w:tcPr>
            <w:tcW w:w="1995" w:type="dxa"/>
          </w:tcPr>
          <w:p w14:paraId="31843DD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3945CE6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460C291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2D5009ED" w14:textId="77777777">
        <w:trPr>
          <w:trHeight w:val="220"/>
        </w:trPr>
        <w:tc>
          <w:tcPr>
            <w:tcW w:w="3015" w:type="dxa"/>
            <w:shd w:val="clear" w:color="auto" w:fill="auto"/>
            <w:tcMar>
              <w:top w:w="100" w:type="dxa"/>
              <w:left w:w="100" w:type="dxa"/>
              <w:bottom w:w="100" w:type="dxa"/>
              <w:right w:w="100" w:type="dxa"/>
            </w:tcMar>
          </w:tcPr>
          <w:p w14:paraId="52B3015F" w14:textId="78AF314A" w:rsidR="00EB531B" w:rsidRDefault="00EB531B" w:rsidP="00EB531B">
            <w:pPr>
              <w:spacing w:line="242" w:lineRule="auto"/>
              <w:ind w:left="93" w:right="910"/>
            </w:pPr>
            <w:r>
              <w:t>Dépenses techniques (ex</w:t>
            </w:r>
            <w:r w:rsidR="00B41AB5">
              <w:t>.</w:t>
            </w:r>
            <w:r>
              <w:t xml:space="preserve"> : téléphone, photocopies, poste, messagerie, etc.)</w:t>
            </w:r>
          </w:p>
        </w:tc>
        <w:tc>
          <w:tcPr>
            <w:tcW w:w="1995" w:type="dxa"/>
          </w:tcPr>
          <w:p w14:paraId="3848727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4E5B96E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2AB999D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2D6B4E3C" w14:textId="77777777">
        <w:trPr>
          <w:trHeight w:val="220"/>
        </w:trPr>
        <w:tc>
          <w:tcPr>
            <w:tcW w:w="3015" w:type="dxa"/>
            <w:shd w:val="clear" w:color="auto" w:fill="auto"/>
            <w:tcMar>
              <w:top w:w="100" w:type="dxa"/>
              <w:left w:w="100" w:type="dxa"/>
              <w:bottom w:w="100" w:type="dxa"/>
              <w:right w:w="100" w:type="dxa"/>
            </w:tcMar>
          </w:tcPr>
          <w:p w14:paraId="729998BE" w14:textId="77777777" w:rsidR="00EB531B" w:rsidRDefault="00EB531B" w:rsidP="00EB531B">
            <w:pPr>
              <w:ind w:left="95"/>
            </w:pPr>
            <w:r>
              <w:t>Équipement de bureau (ordinateurs, bureaux, etc.)</w:t>
            </w:r>
          </w:p>
        </w:tc>
        <w:tc>
          <w:tcPr>
            <w:tcW w:w="1995" w:type="dxa"/>
          </w:tcPr>
          <w:p w14:paraId="0985B47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69686A5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65C40E7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098C1D0F" w14:textId="77777777">
        <w:trPr>
          <w:trHeight w:val="220"/>
        </w:trPr>
        <w:tc>
          <w:tcPr>
            <w:tcW w:w="3015" w:type="dxa"/>
            <w:shd w:val="clear" w:color="auto" w:fill="auto"/>
            <w:tcMar>
              <w:top w:w="100" w:type="dxa"/>
              <w:left w:w="100" w:type="dxa"/>
              <w:bottom w:w="100" w:type="dxa"/>
              <w:right w:w="100" w:type="dxa"/>
            </w:tcMar>
          </w:tcPr>
          <w:p w14:paraId="08A52253" w14:textId="7402E92D" w:rsidR="00EB531B" w:rsidRDefault="00EB531B" w:rsidP="00EB531B">
            <w:pPr>
              <w:spacing w:line="242" w:lineRule="auto"/>
              <w:ind w:left="86" w:right="1189" w:firstLine="8"/>
            </w:pPr>
            <w:r>
              <w:t>Promotion et publicité (planification, graphisme et impression)</w:t>
            </w:r>
          </w:p>
        </w:tc>
        <w:tc>
          <w:tcPr>
            <w:tcW w:w="1995" w:type="dxa"/>
          </w:tcPr>
          <w:p w14:paraId="42228B6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424B435D"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5C64292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4E79C97A" w14:textId="77777777">
        <w:trPr>
          <w:trHeight w:val="220"/>
        </w:trPr>
        <w:tc>
          <w:tcPr>
            <w:tcW w:w="3015" w:type="dxa"/>
            <w:shd w:val="clear" w:color="auto" w:fill="auto"/>
            <w:tcMar>
              <w:top w:w="100" w:type="dxa"/>
              <w:left w:w="100" w:type="dxa"/>
              <w:bottom w:w="100" w:type="dxa"/>
              <w:right w:w="100" w:type="dxa"/>
            </w:tcMar>
          </w:tcPr>
          <w:p w14:paraId="5F437208" w14:textId="77777777" w:rsidR="00EB531B" w:rsidRDefault="00EB531B" w:rsidP="00EB531B">
            <w:pPr>
              <w:ind w:left="95"/>
            </w:pPr>
            <w:r>
              <w:t>Dépenses cléricales (papeterie, logiciels, etc.)</w:t>
            </w:r>
          </w:p>
        </w:tc>
        <w:tc>
          <w:tcPr>
            <w:tcW w:w="1995" w:type="dxa"/>
          </w:tcPr>
          <w:p w14:paraId="397A95D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2ED3396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784D7476"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6E0F803" w14:textId="77777777">
        <w:trPr>
          <w:trHeight w:val="220"/>
        </w:trPr>
        <w:tc>
          <w:tcPr>
            <w:tcW w:w="3015" w:type="dxa"/>
            <w:shd w:val="clear" w:color="auto" w:fill="auto"/>
            <w:tcMar>
              <w:top w:w="100" w:type="dxa"/>
              <w:left w:w="100" w:type="dxa"/>
              <w:bottom w:w="100" w:type="dxa"/>
              <w:right w:w="100" w:type="dxa"/>
            </w:tcMar>
          </w:tcPr>
          <w:p w14:paraId="31333BD7" w14:textId="77777777" w:rsidR="00EB531B" w:rsidRDefault="00EB531B" w:rsidP="00EB531B">
            <w:pPr>
              <w:ind w:left="78"/>
            </w:pPr>
            <w:r>
              <w:t>Transport, stationnement, repas et hébergement</w:t>
            </w:r>
          </w:p>
        </w:tc>
        <w:tc>
          <w:tcPr>
            <w:tcW w:w="1995" w:type="dxa"/>
          </w:tcPr>
          <w:p w14:paraId="158B7DE0"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2368BAE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03D67F5E"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6AD43EE8" w14:textId="77777777">
        <w:trPr>
          <w:trHeight w:val="305"/>
        </w:trPr>
        <w:tc>
          <w:tcPr>
            <w:tcW w:w="3015" w:type="dxa"/>
          </w:tcPr>
          <w:p w14:paraId="0F977425" w14:textId="77777777" w:rsidR="00EB531B" w:rsidRDefault="00EB531B" w:rsidP="00EB531B">
            <w:r>
              <w:t>Autres dépenses</w:t>
            </w:r>
          </w:p>
        </w:tc>
        <w:tc>
          <w:tcPr>
            <w:tcW w:w="1995" w:type="dxa"/>
          </w:tcPr>
          <w:p w14:paraId="404F55E1"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tcPr>
          <w:p w14:paraId="3E9E798C"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tcPr>
          <w:p w14:paraId="60A9BD69"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168FCB7E" w14:textId="77777777" w:rsidTr="00DC10E5">
        <w:trPr>
          <w:trHeight w:val="1111"/>
        </w:trPr>
        <w:tc>
          <w:tcPr>
            <w:tcW w:w="3015" w:type="dxa"/>
            <w:vAlign w:val="bottom"/>
          </w:tcPr>
          <w:p w14:paraId="6B7E3B59" w14:textId="77777777" w:rsidR="00EB531B" w:rsidRDefault="00EB531B" w:rsidP="00DC10E5">
            <w:pPr>
              <w:rPr>
                <w:b/>
                <w:sz w:val="26"/>
                <w:szCs w:val="26"/>
              </w:rPr>
            </w:pPr>
            <w:r>
              <w:rPr>
                <w:b/>
                <w:sz w:val="26"/>
                <w:szCs w:val="26"/>
              </w:rPr>
              <w:t>Dépenses totales</w:t>
            </w:r>
          </w:p>
        </w:tc>
        <w:tc>
          <w:tcPr>
            <w:tcW w:w="1995" w:type="dxa"/>
            <w:vAlign w:val="bottom"/>
          </w:tcPr>
          <w:p w14:paraId="64B7A2EA"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vAlign w:val="bottom"/>
          </w:tcPr>
          <w:p w14:paraId="73F1E643"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vAlign w:val="bottom"/>
          </w:tcPr>
          <w:p w14:paraId="221B90D4"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6B538DE9" w14:textId="77777777" w:rsidTr="00DC10E5">
        <w:trPr>
          <w:trHeight w:val="1060"/>
        </w:trPr>
        <w:tc>
          <w:tcPr>
            <w:tcW w:w="3015" w:type="dxa"/>
            <w:vAlign w:val="bottom"/>
          </w:tcPr>
          <w:p w14:paraId="257E5646" w14:textId="7BFC1E6C" w:rsidR="00EB531B" w:rsidRDefault="00EB531B" w:rsidP="00DC10E5">
            <w:pPr>
              <w:rPr>
                <w:b/>
                <w:sz w:val="26"/>
                <w:szCs w:val="26"/>
              </w:rPr>
            </w:pPr>
            <w:r>
              <w:rPr>
                <w:b/>
                <w:sz w:val="26"/>
                <w:szCs w:val="26"/>
              </w:rPr>
              <w:t>Bilan (revenu - dépense)</w:t>
            </w:r>
          </w:p>
        </w:tc>
        <w:tc>
          <w:tcPr>
            <w:tcW w:w="1995" w:type="dxa"/>
            <w:vAlign w:val="bottom"/>
          </w:tcPr>
          <w:p w14:paraId="7AC0896D"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35" w:type="dxa"/>
            <w:vAlign w:val="bottom"/>
          </w:tcPr>
          <w:p w14:paraId="47651E2C"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699" w:type="dxa"/>
            <w:vAlign w:val="bottom"/>
          </w:tcPr>
          <w:p w14:paraId="0D435654"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bl>
    <w:p w14:paraId="7F7802BA" w14:textId="77777777" w:rsidR="00E11A29" w:rsidRDefault="00E11A29"/>
    <w:p w14:paraId="4B94C3B3" w14:textId="77777777" w:rsidR="00951856" w:rsidRDefault="00951856"/>
    <w:p w14:paraId="3827F7A3" w14:textId="77777777" w:rsidR="00951856" w:rsidRDefault="00951856"/>
    <w:p w14:paraId="7053FFA7" w14:textId="77777777" w:rsidR="00951856" w:rsidRDefault="00951856"/>
    <w:tbl>
      <w:tblPr>
        <w:tblStyle w:val="ad"/>
        <w:tblW w:w="8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2760"/>
        <w:gridCol w:w="2915"/>
      </w:tblGrid>
      <w:tr w:rsidR="00E11A29" w14:paraId="33F6F387" w14:textId="77777777" w:rsidTr="007A7E73">
        <w:tc>
          <w:tcPr>
            <w:tcW w:w="8736" w:type="dxa"/>
            <w:gridSpan w:val="3"/>
            <w:shd w:val="clear" w:color="auto" w:fill="57844D"/>
          </w:tcPr>
          <w:p w14:paraId="3A0D86BE" w14:textId="77777777" w:rsidR="00E11A29" w:rsidRDefault="00EB531B">
            <w:pPr>
              <w:rPr>
                <w:b/>
              </w:rPr>
            </w:pPr>
            <w:r>
              <w:rPr>
                <w:b/>
              </w:rPr>
              <w:t>SOUTIEN FINANCIER ISSU D’UN AUTRE PROGRAMME</w:t>
            </w:r>
          </w:p>
        </w:tc>
      </w:tr>
      <w:tr w:rsidR="00E11A29" w14:paraId="19C423D4" w14:textId="77777777" w:rsidTr="007A7E73">
        <w:tc>
          <w:tcPr>
            <w:tcW w:w="8736" w:type="dxa"/>
            <w:gridSpan w:val="3"/>
            <w:shd w:val="clear" w:color="auto" w:fill="57844D"/>
          </w:tcPr>
          <w:p w14:paraId="23E946FB" w14:textId="77777777" w:rsidR="00E11A29" w:rsidRDefault="00EB531B">
            <w:pPr>
              <w:rPr>
                <w:highlight w:val="yellow"/>
              </w:rPr>
            </w:pPr>
            <w:r>
              <w:t xml:space="preserve">Avez-vous fait une demande d’aide financière pour un ou plusieurs des programmes élaborés dans le contexte pandémique ci-dessous? Si oui, veuillez indiquer, pour chaque programme auquel une demande a été déposée, le montant demandé ainsi que le montant obtenu si l’aide financière vous a été octroyée. </w:t>
            </w:r>
          </w:p>
          <w:p w14:paraId="4754C2DB" w14:textId="77777777" w:rsidR="00E11A29" w:rsidRDefault="00EB531B">
            <w:r>
              <w:t>***(indiquer 0 $ si la demande n’a pas été acceptée)</w:t>
            </w:r>
          </w:p>
        </w:tc>
      </w:tr>
      <w:tr w:rsidR="00E11A29" w14:paraId="79113638" w14:textId="77777777">
        <w:trPr>
          <w:trHeight w:val="223"/>
        </w:trPr>
        <w:tc>
          <w:tcPr>
            <w:tcW w:w="3061" w:type="dxa"/>
          </w:tcPr>
          <w:p w14:paraId="149F2E72" w14:textId="77777777" w:rsidR="00E11A29" w:rsidRDefault="00EB531B">
            <w:pPr>
              <w:rPr>
                <w:b/>
              </w:rPr>
            </w:pPr>
            <w:r>
              <w:rPr>
                <w:b/>
              </w:rPr>
              <w:t>Programme de soutien financier</w:t>
            </w:r>
          </w:p>
        </w:tc>
        <w:tc>
          <w:tcPr>
            <w:tcW w:w="2760" w:type="dxa"/>
          </w:tcPr>
          <w:p w14:paraId="39C58842" w14:textId="77777777" w:rsidR="00E11A29" w:rsidRDefault="00EB531B">
            <w:pPr>
              <w:rPr>
                <w:b/>
              </w:rPr>
            </w:pPr>
            <w:r>
              <w:rPr>
                <w:b/>
              </w:rPr>
              <w:t>Montant de la demande</w:t>
            </w:r>
          </w:p>
        </w:tc>
        <w:tc>
          <w:tcPr>
            <w:tcW w:w="2915" w:type="dxa"/>
          </w:tcPr>
          <w:p w14:paraId="6A091255" w14:textId="77777777" w:rsidR="00E11A29" w:rsidRDefault="00EB531B">
            <w:pPr>
              <w:rPr>
                <w:b/>
              </w:rPr>
            </w:pPr>
            <w:r>
              <w:rPr>
                <w:b/>
              </w:rPr>
              <w:t>Montant accordé</w:t>
            </w:r>
          </w:p>
        </w:tc>
      </w:tr>
      <w:tr w:rsidR="00EB531B" w14:paraId="6B11E9B5" w14:textId="77777777">
        <w:trPr>
          <w:trHeight w:val="223"/>
        </w:trPr>
        <w:tc>
          <w:tcPr>
            <w:tcW w:w="3061" w:type="dxa"/>
          </w:tcPr>
          <w:p w14:paraId="2459FF67" w14:textId="1228155D" w:rsidR="00EB531B" w:rsidRDefault="00EB531B" w:rsidP="00EB531B">
            <w:r>
              <w:t>Prestation canadienne d’urgence</w:t>
            </w:r>
            <w:r w:rsidR="00B41AB5">
              <w:t xml:space="preserve"> </w:t>
            </w:r>
            <w:r>
              <w:t>(PCU)</w:t>
            </w:r>
          </w:p>
        </w:tc>
        <w:tc>
          <w:tcPr>
            <w:tcW w:w="2760" w:type="dxa"/>
          </w:tcPr>
          <w:p w14:paraId="2BA7CC0A"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F4B6942"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52ACC0E" w14:textId="77777777">
        <w:tc>
          <w:tcPr>
            <w:tcW w:w="3061" w:type="dxa"/>
          </w:tcPr>
          <w:p w14:paraId="293FB1B4" w14:textId="77777777" w:rsidR="00EB531B" w:rsidRDefault="00EB531B" w:rsidP="00EB531B">
            <w:pPr>
              <w:pStyle w:val="Titre3"/>
              <w:keepNext w:val="0"/>
              <w:keepLines w:val="0"/>
              <w:pBdr>
                <w:top w:val="none" w:sz="0" w:space="3" w:color="auto"/>
              </w:pBdr>
              <w:spacing w:before="0" w:after="40" w:line="305" w:lineRule="auto"/>
              <w:outlineLvl w:val="2"/>
            </w:pPr>
            <w:bookmarkStart w:id="2" w:name="_heading=h.gvc0jvaj4dti" w:colFirst="0" w:colLast="0"/>
            <w:bookmarkEnd w:id="2"/>
            <w:r>
              <w:rPr>
                <w:b w:val="0"/>
                <w:sz w:val="22"/>
                <w:szCs w:val="22"/>
              </w:rPr>
              <w:t>Fonds d’urgence pour l’appui communautaire (FUAC)</w:t>
            </w:r>
          </w:p>
        </w:tc>
        <w:tc>
          <w:tcPr>
            <w:tcW w:w="2760" w:type="dxa"/>
          </w:tcPr>
          <w:p w14:paraId="0B90FE1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46F8414"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CDFD793" w14:textId="77777777">
        <w:tc>
          <w:tcPr>
            <w:tcW w:w="3061" w:type="dxa"/>
          </w:tcPr>
          <w:p w14:paraId="65E3184A" w14:textId="77777777" w:rsidR="00EB531B" w:rsidRDefault="00EB531B" w:rsidP="00EB531B">
            <w:r>
              <w:t>Fond d’urgence de votre municipalité</w:t>
            </w:r>
          </w:p>
        </w:tc>
        <w:tc>
          <w:tcPr>
            <w:tcW w:w="2760" w:type="dxa"/>
          </w:tcPr>
          <w:p w14:paraId="5427BB9A"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1354F24B"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955D91B" w14:textId="77777777">
        <w:tc>
          <w:tcPr>
            <w:tcW w:w="3061" w:type="dxa"/>
          </w:tcPr>
          <w:p w14:paraId="725E024F" w14:textId="77777777" w:rsidR="00EB531B" w:rsidRDefault="00EB531B" w:rsidP="00EB531B">
            <w:r>
              <w:t>Aide d’urgence pour les loyers commerciaux</w:t>
            </w:r>
          </w:p>
        </w:tc>
        <w:tc>
          <w:tcPr>
            <w:tcW w:w="2760" w:type="dxa"/>
          </w:tcPr>
          <w:p w14:paraId="1B8B7DB9"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162E0C5"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1D8FA2B" w14:textId="77777777">
        <w:tc>
          <w:tcPr>
            <w:tcW w:w="3061" w:type="dxa"/>
          </w:tcPr>
          <w:p w14:paraId="4D76BE18" w14:textId="77777777" w:rsidR="00EB531B" w:rsidRDefault="00EB531B" w:rsidP="00EB531B">
            <w:r>
              <w:t>Programme aide d’urgence du Canada pour le loyer commercial (AUPLC)</w:t>
            </w:r>
          </w:p>
        </w:tc>
        <w:tc>
          <w:tcPr>
            <w:tcW w:w="2760" w:type="dxa"/>
          </w:tcPr>
          <w:p w14:paraId="5F677E07"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205AAE2F"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E17C97C" w14:textId="77777777">
        <w:tc>
          <w:tcPr>
            <w:tcW w:w="3061" w:type="dxa"/>
          </w:tcPr>
          <w:p w14:paraId="0C022D33" w14:textId="77777777" w:rsidR="00EB531B" w:rsidRDefault="00EB531B" w:rsidP="00EB531B">
            <w:r>
              <w:t>Compte d’urgence pour les entreprises canadiennes (CUEC)</w:t>
            </w:r>
          </w:p>
        </w:tc>
        <w:tc>
          <w:tcPr>
            <w:tcW w:w="2760" w:type="dxa"/>
          </w:tcPr>
          <w:p w14:paraId="4A8CAE6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120AA99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10FDBF0" w14:textId="77777777">
        <w:tc>
          <w:tcPr>
            <w:tcW w:w="3061" w:type="dxa"/>
          </w:tcPr>
          <w:p w14:paraId="31998186" w14:textId="2EB868F2" w:rsidR="00EB531B" w:rsidRDefault="00EB531B" w:rsidP="00EB531B">
            <w:r>
              <w:t xml:space="preserve">Subvention d’urgence du </w:t>
            </w:r>
            <w:r w:rsidR="00B41AB5">
              <w:t>C</w:t>
            </w:r>
            <w:r>
              <w:t>anada pour le loyer (SUCL)</w:t>
            </w:r>
          </w:p>
        </w:tc>
        <w:tc>
          <w:tcPr>
            <w:tcW w:w="2760" w:type="dxa"/>
          </w:tcPr>
          <w:p w14:paraId="690AC599"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D4B6934"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6FEEAC07" w14:textId="77777777">
        <w:tc>
          <w:tcPr>
            <w:tcW w:w="3061" w:type="dxa"/>
          </w:tcPr>
          <w:p w14:paraId="48755D2E" w14:textId="77777777" w:rsidR="00EB531B" w:rsidRDefault="00EB531B" w:rsidP="00EB531B">
            <w:r>
              <w:t>Soutien de votre fédération (cas échéant)</w:t>
            </w:r>
          </w:p>
        </w:tc>
        <w:tc>
          <w:tcPr>
            <w:tcW w:w="2760" w:type="dxa"/>
          </w:tcPr>
          <w:p w14:paraId="5984832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4BA76586"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70A5F5CA" w14:textId="77777777">
        <w:tc>
          <w:tcPr>
            <w:tcW w:w="3061" w:type="dxa"/>
          </w:tcPr>
          <w:p w14:paraId="324A8D64" w14:textId="77777777" w:rsidR="00EB531B" w:rsidRDefault="00EB531B" w:rsidP="00EB531B">
            <w:pPr>
              <w:rPr>
                <w:highlight w:val="yellow"/>
              </w:rPr>
            </w:pPr>
            <w:r>
              <w:t>Programme actions concertées pour le maintien en emploi (PACME)</w:t>
            </w:r>
          </w:p>
        </w:tc>
        <w:tc>
          <w:tcPr>
            <w:tcW w:w="2760" w:type="dxa"/>
          </w:tcPr>
          <w:p w14:paraId="711F111D"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4FE072EE"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762DCB3D" w14:textId="77777777">
        <w:tc>
          <w:tcPr>
            <w:tcW w:w="3061" w:type="dxa"/>
          </w:tcPr>
          <w:p w14:paraId="29D344B7" w14:textId="77777777" w:rsidR="00EB531B" w:rsidRDefault="00EB531B" w:rsidP="00EB531B">
            <w:r>
              <w:lastRenderedPageBreak/>
              <w:t>Autres</w:t>
            </w:r>
          </w:p>
        </w:tc>
        <w:tc>
          <w:tcPr>
            <w:tcW w:w="2760" w:type="dxa"/>
          </w:tcPr>
          <w:p w14:paraId="28FFDD8C"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7AE31F1E"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bl>
    <w:p w14:paraId="55DAE16A" w14:textId="77777777" w:rsidR="00E11A29" w:rsidRDefault="00E11A29"/>
    <w:p w14:paraId="6183A8E5" w14:textId="77777777" w:rsidR="00951856" w:rsidRDefault="00951856"/>
    <w:p w14:paraId="12F34385" w14:textId="77777777" w:rsidR="00951856" w:rsidRDefault="00951856"/>
    <w:p w14:paraId="1971EF21" w14:textId="77777777" w:rsidR="00951856" w:rsidRDefault="00951856"/>
    <w:tbl>
      <w:tblPr>
        <w:tblStyle w:val="ae"/>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E11A29" w14:paraId="18CBD89C" w14:textId="77777777" w:rsidTr="007A7E73">
        <w:tc>
          <w:tcPr>
            <w:tcW w:w="8630" w:type="dxa"/>
            <w:gridSpan w:val="2"/>
            <w:shd w:val="clear" w:color="auto" w:fill="57844D"/>
          </w:tcPr>
          <w:p w14:paraId="49067BE5" w14:textId="77777777" w:rsidR="00E11A29" w:rsidRDefault="00EB531B">
            <w:pPr>
              <w:rPr>
                <w:b/>
              </w:rPr>
            </w:pPr>
            <w:r>
              <w:rPr>
                <w:b/>
              </w:rPr>
              <w:t>SOUTIEN À LA RELANCE D’ACTIVITÉS</w:t>
            </w:r>
          </w:p>
        </w:tc>
      </w:tr>
      <w:tr w:rsidR="00E11A29" w14:paraId="7298C93B" w14:textId="77777777">
        <w:tc>
          <w:tcPr>
            <w:tcW w:w="8630" w:type="dxa"/>
            <w:gridSpan w:val="2"/>
          </w:tcPr>
          <w:p w14:paraId="5F419909" w14:textId="77777777" w:rsidR="00E11A29" w:rsidRDefault="00EB531B">
            <w:r>
              <w:t>PERTES FINANCIÈRES ENCOURUES</w:t>
            </w:r>
          </w:p>
        </w:tc>
      </w:tr>
      <w:tr w:rsidR="00E11A29" w14:paraId="081402BB" w14:textId="77777777">
        <w:tc>
          <w:tcPr>
            <w:tcW w:w="8630" w:type="dxa"/>
            <w:gridSpan w:val="2"/>
          </w:tcPr>
          <w:p w14:paraId="6A6CC9E7" w14:textId="77777777" w:rsidR="00E11A29" w:rsidRDefault="00EB531B">
            <w:r>
              <w:t xml:space="preserve">En tenant compte de votre état financier actuel, veuillez décrire en quoi votre organisme enregistre des pertes de revenus liées à la crise de la COVID-19 (ex. : activités régulières, événements et activités d’autofinancement annulés, baisse d’inscription, achat de matériel sanitaire, ratio de groupes, location d’espaces, salaires, </w:t>
            </w:r>
            <w:r w:rsidR="003F1835" w:rsidRPr="003F1835">
              <w:t>sur</w:t>
            </w:r>
            <w:r w:rsidRPr="003F1835">
              <w:t>achalandage, etc</w:t>
            </w:r>
            <w:r>
              <w:t>.).</w:t>
            </w:r>
          </w:p>
          <w:p w14:paraId="6A8A8B4A" w14:textId="77777777" w:rsidR="00E11A29" w:rsidRDefault="00EB531B">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0E970F" w14:textId="77777777" w:rsidR="00E11A29" w:rsidRDefault="00EB531B">
            <w:r>
              <w:t>En quoi l’aide financière favorisera-t-elle le maintien de votre offre de service?</w:t>
            </w:r>
          </w:p>
          <w:p w14:paraId="2AC5F9FC" w14:textId="77777777" w:rsidR="00E11A29" w:rsidRDefault="00EB531B">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A29" w14:paraId="473A7528" w14:textId="77777777">
        <w:tc>
          <w:tcPr>
            <w:tcW w:w="4315" w:type="dxa"/>
          </w:tcPr>
          <w:p w14:paraId="02B96CAB" w14:textId="77777777" w:rsidR="00E11A29" w:rsidRDefault="00EB531B">
            <w:r>
              <w:t>Montant de pertes nettes déclaré par votre organisme :</w:t>
            </w:r>
          </w:p>
        </w:tc>
        <w:tc>
          <w:tcPr>
            <w:tcW w:w="4315" w:type="dxa"/>
          </w:tcPr>
          <w:p w14:paraId="1E8AA075" w14:textId="77777777" w:rsidR="00E11A29" w:rsidRDefault="00EB531B">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af"/>
        <w:tblW w:w="8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51856" w:rsidRPr="007A7E73" w14:paraId="480985E1" w14:textId="77777777" w:rsidTr="008967DD">
        <w:tc>
          <w:tcPr>
            <w:tcW w:w="8640" w:type="dxa"/>
            <w:shd w:val="clear" w:color="auto" w:fill="57844D"/>
            <w:tcMar>
              <w:top w:w="100" w:type="dxa"/>
              <w:left w:w="100" w:type="dxa"/>
              <w:bottom w:w="100" w:type="dxa"/>
              <w:right w:w="100" w:type="dxa"/>
            </w:tcMar>
          </w:tcPr>
          <w:p w14:paraId="714D92E6" w14:textId="48946353" w:rsidR="00951856" w:rsidRPr="007A7E73" w:rsidRDefault="00951856" w:rsidP="008967DD">
            <w:pPr>
              <w:rPr>
                <w:b/>
              </w:rPr>
            </w:pPr>
            <w:r>
              <w:rPr>
                <w:b/>
              </w:rPr>
              <w:t>Ajustements des services en zone rouge</w:t>
            </w:r>
          </w:p>
        </w:tc>
      </w:tr>
    </w:tbl>
    <w:tbl>
      <w:tblPr>
        <w:tblStyle w:val="ae"/>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62A3875F" w14:textId="77777777">
        <w:tc>
          <w:tcPr>
            <w:tcW w:w="8630" w:type="dxa"/>
          </w:tcPr>
          <w:p w14:paraId="78A86010" w14:textId="3D81425A" w:rsidR="00E11A29" w:rsidRDefault="00EB531B">
            <w:pPr>
              <w:pBdr>
                <w:top w:val="nil"/>
                <w:left w:val="nil"/>
                <w:bottom w:val="nil"/>
                <w:right w:val="nil"/>
                <w:between w:val="nil"/>
              </w:pBdr>
              <w:rPr>
                <w:b/>
              </w:rPr>
            </w:pPr>
            <w:r>
              <w:rPr>
                <w:b/>
                <w:color w:val="000000"/>
              </w:rPr>
              <w:t xml:space="preserve">En considérant les adaptations requises afin de permettre à votre organisme de reprendre une offre d’activités, </w:t>
            </w:r>
            <w:r>
              <w:rPr>
                <w:b/>
              </w:rPr>
              <w:t>comment allez-vous modifier votre offre de service</w:t>
            </w:r>
            <w:r w:rsidR="00B36636">
              <w:rPr>
                <w:b/>
              </w:rPr>
              <w:t>s</w:t>
            </w:r>
            <w:r>
              <w:rPr>
                <w:b/>
              </w:rPr>
              <w:t xml:space="preserve"> (ressources financières, humaines et matérielles, offre d’activité</w:t>
            </w:r>
            <w:r w:rsidR="00B36636">
              <w:rPr>
                <w:b/>
              </w:rPr>
              <w:t>s</w:t>
            </w:r>
            <w:r>
              <w:rPr>
                <w:b/>
              </w:rPr>
              <w:t>, programmation, gouvernance) pour l’année 2021 si la situation en zone rouge persiste. Justifiez votre réponse de façon concise.</w:t>
            </w:r>
          </w:p>
          <w:p w14:paraId="6E7A3DD8" w14:textId="77777777" w:rsidR="00E11A29" w:rsidRDefault="00EB531B">
            <w:pPr>
              <w:pBdr>
                <w:top w:val="nil"/>
                <w:left w:val="nil"/>
                <w:bottom w:val="nil"/>
                <w:right w:val="nil"/>
                <w:between w:val="nil"/>
              </w:pBd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8D23C0" w14:textId="77777777" w:rsidR="00E11A29" w:rsidRDefault="00E11A29"/>
    <w:tbl>
      <w:tblPr>
        <w:tblStyle w:val="af"/>
        <w:tblW w:w="8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11A29" w14:paraId="49366B0A" w14:textId="77777777" w:rsidTr="007A7E73">
        <w:tc>
          <w:tcPr>
            <w:tcW w:w="8640" w:type="dxa"/>
            <w:shd w:val="clear" w:color="auto" w:fill="57844D"/>
            <w:tcMar>
              <w:top w:w="100" w:type="dxa"/>
              <w:left w:w="100" w:type="dxa"/>
              <w:bottom w:w="100" w:type="dxa"/>
              <w:right w:w="100" w:type="dxa"/>
            </w:tcMar>
          </w:tcPr>
          <w:p w14:paraId="5FA1473A" w14:textId="77777777" w:rsidR="00E11A29" w:rsidRPr="007A7E73" w:rsidRDefault="00EB531B">
            <w:pPr>
              <w:rPr>
                <w:b/>
              </w:rPr>
            </w:pPr>
            <w:bookmarkStart w:id="3" w:name="_heading=h.30j0zll" w:colFirst="0" w:colLast="0"/>
            <w:bookmarkEnd w:id="3"/>
            <w:r w:rsidRPr="007A7E73">
              <w:rPr>
                <w:b/>
              </w:rPr>
              <w:t>Partenaires</w:t>
            </w:r>
          </w:p>
        </w:tc>
      </w:tr>
      <w:tr w:rsidR="00E11A29" w14:paraId="14764A56" w14:textId="77777777">
        <w:tc>
          <w:tcPr>
            <w:tcW w:w="8640" w:type="dxa"/>
            <w:shd w:val="clear" w:color="auto" w:fill="auto"/>
            <w:tcMar>
              <w:top w:w="100" w:type="dxa"/>
              <w:left w:w="100" w:type="dxa"/>
              <w:bottom w:w="100" w:type="dxa"/>
              <w:right w:w="100" w:type="dxa"/>
            </w:tcMar>
          </w:tcPr>
          <w:p w14:paraId="47B538D9" w14:textId="77777777" w:rsidR="00E11A29" w:rsidRDefault="00EB531B">
            <w:pPr>
              <w:widowControl w:val="0"/>
              <w:pBdr>
                <w:top w:val="nil"/>
                <w:left w:val="nil"/>
                <w:bottom w:val="nil"/>
                <w:right w:val="nil"/>
                <w:between w:val="nil"/>
              </w:pBdr>
            </w:pPr>
            <w:r>
              <w:t>Avez-vous conclu des ententes avec des partenaires ayant des missions similaires dans l’objectif de maintenir les activités, les bonifier ou les sous-traiter?</w:t>
            </w:r>
          </w:p>
          <w:p w14:paraId="0E52AAFC" w14:textId="77777777" w:rsidR="00EB531B" w:rsidRDefault="00EB531B">
            <w:pPr>
              <w:widowControl w:val="0"/>
              <w:pBdr>
                <w:top w:val="nil"/>
                <w:left w:val="nil"/>
                <w:bottom w:val="nil"/>
                <w:right w:val="nil"/>
                <w:between w:val="nil"/>
              </w:pBd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0E6EFB" w14:textId="77777777" w:rsidR="00E11A29" w:rsidRDefault="00E11A29"/>
    <w:tbl>
      <w:tblPr>
        <w:tblStyle w:val="af0"/>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4AC9CD6" w14:textId="77777777" w:rsidTr="007A7E73">
        <w:tc>
          <w:tcPr>
            <w:tcW w:w="8630" w:type="dxa"/>
            <w:shd w:val="clear" w:color="auto" w:fill="57844D"/>
          </w:tcPr>
          <w:p w14:paraId="5AD7678E" w14:textId="1BB0E162" w:rsidR="00E11A29" w:rsidRPr="004E337B" w:rsidRDefault="00EB531B" w:rsidP="004E337B">
            <w:pPr>
              <w:pBdr>
                <w:top w:val="nil"/>
                <w:left w:val="nil"/>
                <w:bottom w:val="nil"/>
                <w:right w:val="nil"/>
                <w:between w:val="nil"/>
              </w:pBdr>
              <w:shd w:val="clear" w:color="auto" w:fill="57844D"/>
              <w:rPr>
                <w:color w:val="000000"/>
                <w:sz w:val="24"/>
                <w:szCs w:val="24"/>
              </w:rPr>
            </w:pPr>
            <w:r>
              <w:rPr>
                <w:b/>
                <w:color w:val="000000"/>
              </w:rPr>
              <w:t xml:space="preserve">RAPPEL DES DOCUMENTS REQUIS </w:t>
            </w:r>
            <w:r>
              <w:rPr>
                <w:color w:val="000000"/>
              </w:rPr>
              <w:t xml:space="preserve">(joindre les documents suivants à votre demande) </w:t>
            </w:r>
          </w:p>
        </w:tc>
      </w:tr>
      <w:tr w:rsidR="00E11A29" w14:paraId="639FE8C7" w14:textId="77777777">
        <w:tc>
          <w:tcPr>
            <w:tcW w:w="8630" w:type="dxa"/>
          </w:tcPr>
          <w:p w14:paraId="3D0986F3" w14:textId="4CD767A4" w:rsidR="00E11A29" w:rsidRPr="00951856" w:rsidRDefault="00EB531B" w:rsidP="00EB531B">
            <w:pPr>
              <w:pStyle w:val="Paragraphedeliste"/>
              <w:numPr>
                <w:ilvl w:val="0"/>
                <w:numId w:val="1"/>
              </w:numPr>
              <w:pBdr>
                <w:top w:val="nil"/>
                <w:left w:val="nil"/>
                <w:bottom w:val="nil"/>
                <w:right w:val="nil"/>
                <w:between w:val="nil"/>
              </w:pBdr>
              <w:rPr>
                <w:color w:val="000000"/>
                <w:szCs w:val="24"/>
              </w:rPr>
            </w:pPr>
            <w:r w:rsidRPr="00951856">
              <w:rPr>
                <w:color w:val="000000"/>
                <w:szCs w:val="24"/>
              </w:rPr>
              <w:t>Formulaire de demande d’aide financière dûment rempli et signé</w:t>
            </w:r>
            <w:r w:rsidR="00B41AB5" w:rsidRPr="00951856">
              <w:rPr>
                <w:color w:val="000000"/>
                <w:szCs w:val="24"/>
              </w:rPr>
              <w:t>;</w:t>
            </w:r>
          </w:p>
          <w:p w14:paraId="318ADD83" w14:textId="77777777" w:rsidR="00EB531B" w:rsidRPr="00951856" w:rsidRDefault="00EB531B">
            <w:pPr>
              <w:pBdr>
                <w:top w:val="nil"/>
                <w:left w:val="nil"/>
                <w:bottom w:val="nil"/>
                <w:right w:val="nil"/>
                <w:between w:val="nil"/>
              </w:pBdr>
              <w:rPr>
                <w:color w:val="000000"/>
                <w:szCs w:val="24"/>
              </w:rPr>
            </w:pPr>
          </w:p>
          <w:p w14:paraId="3760BE23" w14:textId="7EAFCE73" w:rsidR="00E11A29" w:rsidRPr="00951856" w:rsidRDefault="00EB531B" w:rsidP="00EB531B">
            <w:pPr>
              <w:pStyle w:val="Paragraphedeliste"/>
              <w:numPr>
                <w:ilvl w:val="0"/>
                <w:numId w:val="1"/>
              </w:numPr>
              <w:pBdr>
                <w:top w:val="nil"/>
                <w:left w:val="nil"/>
                <w:bottom w:val="nil"/>
                <w:right w:val="nil"/>
                <w:between w:val="nil"/>
              </w:pBdr>
              <w:rPr>
                <w:szCs w:val="24"/>
              </w:rPr>
            </w:pPr>
            <w:r w:rsidRPr="00951856">
              <w:rPr>
                <w:szCs w:val="24"/>
              </w:rPr>
              <w:t>Lettre patente et lettres patentes supplémentaires</w:t>
            </w:r>
            <w:r w:rsidR="00B41AB5" w:rsidRPr="00951856">
              <w:rPr>
                <w:szCs w:val="24"/>
              </w:rPr>
              <w:t>;</w:t>
            </w:r>
          </w:p>
          <w:p w14:paraId="156B0C80" w14:textId="77777777" w:rsidR="00EB531B" w:rsidRPr="00951856" w:rsidRDefault="00EB531B">
            <w:pPr>
              <w:pBdr>
                <w:top w:val="nil"/>
                <w:left w:val="nil"/>
                <w:bottom w:val="nil"/>
                <w:right w:val="nil"/>
                <w:between w:val="nil"/>
              </w:pBdr>
              <w:rPr>
                <w:szCs w:val="24"/>
              </w:rPr>
            </w:pPr>
          </w:p>
          <w:p w14:paraId="46CB3E6D" w14:textId="3B00FA26" w:rsidR="00E11A29" w:rsidRPr="00951856" w:rsidRDefault="00EB531B" w:rsidP="00EB531B">
            <w:pPr>
              <w:pStyle w:val="Paragraphedeliste"/>
              <w:numPr>
                <w:ilvl w:val="0"/>
                <w:numId w:val="1"/>
              </w:numPr>
              <w:tabs>
                <w:tab w:val="left" w:pos="360"/>
                <w:tab w:val="left" w:pos="720"/>
              </w:tabs>
              <w:ind w:right="383"/>
              <w:jc w:val="both"/>
              <w:rPr>
                <w:szCs w:val="24"/>
              </w:rPr>
            </w:pPr>
            <w:r w:rsidRPr="00951856">
              <w:rPr>
                <w:szCs w:val="24"/>
              </w:rPr>
              <w:t>États financiers à jour des deux dernières années financières</w:t>
            </w:r>
            <w:r w:rsidR="00B36636" w:rsidRPr="00951856">
              <w:rPr>
                <w:szCs w:val="24"/>
              </w:rPr>
              <w:t xml:space="preserve"> complétées</w:t>
            </w:r>
            <w:r w:rsidRPr="00951856">
              <w:rPr>
                <w:szCs w:val="24"/>
              </w:rPr>
              <w:t xml:space="preserve"> et les états financiers projetés démontrant les pertes de revenus de l’organisme ainsi que les dépenses non réalisées en concordance</w:t>
            </w:r>
            <w:r w:rsidR="00B41AB5" w:rsidRPr="00951856">
              <w:rPr>
                <w:szCs w:val="24"/>
              </w:rPr>
              <w:t>;</w:t>
            </w:r>
          </w:p>
          <w:p w14:paraId="7E26B0B6" w14:textId="77777777" w:rsidR="00EB531B" w:rsidRPr="00951856" w:rsidRDefault="00EB531B">
            <w:pPr>
              <w:tabs>
                <w:tab w:val="left" w:pos="360"/>
                <w:tab w:val="left" w:pos="720"/>
              </w:tabs>
              <w:ind w:right="383"/>
              <w:jc w:val="both"/>
              <w:rPr>
                <w:szCs w:val="24"/>
              </w:rPr>
            </w:pPr>
          </w:p>
          <w:p w14:paraId="2D564382" w14:textId="3738DE31" w:rsidR="00E11A29" w:rsidRDefault="00EB531B" w:rsidP="00EB531B">
            <w:pPr>
              <w:pStyle w:val="Paragraphedeliste"/>
              <w:numPr>
                <w:ilvl w:val="0"/>
                <w:numId w:val="1"/>
              </w:numPr>
              <w:tabs>
                <w:tab w:val="left" w:pos="360"/>
                <w:tab w:val="left" w:pos="720"/>
              </w:tabs>
              <w:ind w:right="383"/>
              <w:jc w:val="both"/>
              <w:rPr>
                <w:szCs w:val="24"/>
              </w:rPr>
            </w:pPr>
            <w:r w:rsidRPr="00951856">
              <w:rPr>
                <w:szCs w:val="24"/>
              </w:rPr>
              <w:t>Montage financier détaillé et équilibré des revenus et dépenses pour la prochaine année financière</w:t>
            </w:r>
            <w:r w:rsidR="004E337B">
              <w:rPr>
                <w:szCs w:val="24"/>
              </w:rPr>
              <w:t>;</w:t>
            </w:r>
          </w:p>
          <w:p w14:paraId="0E4AEB83" w14:textId="77777777" w:rsidR="004E337B" w:rsidRPr="004E337B" w:rsidRDefault="004E337B" w:rsidP="004E337B">
            <w:pPr>
              <w:pStyle w:val="Paragraphedeliste"/>
              <w:rPr>
                <w:szCs w:val="24"/>
              </w:rPr>
            </w:pPr>
          </w:p>
          <w:p w14:paraId="6908B66A" w14:textId="636F97EA" w:rsidR="004E337B" w:rsidRPr="00951856" w:rsidRDefault="004E337B" w:rsidP="00EB531B">
            <w:pPr>
              <w:pStyle w:val="Paragraphedeliste"/>
              <w:numPr>
                <w:ilvl w:val="0"/>
                <w:numId w:val="1"/>
              </w:numPr>
              <w:tabs>
                <w:tab w:val="left" w:pos="360"/>
                <w:tab w:val="left" w:pos="720"/>
              </w:tabs>
              <w:ind w:right="383"/>
              <w:jc w:val="both"/>
              <w:rPr>
                <w:szCs w:val="24"/>
              </w:rPr>
            </w:pPr>
            <w:r>
              <w:rPr>
                <w:szCs w:val="24"/>
              </w:rPr>
              <w:t>Résolution du conseil d’administration signée.</w:t>
            </w:r>
          </w:p>
          <w:p w14:paraId="6168A2C6" w14:textId="77777777" w:rsidR="00E11A29" w:rsidRPr="00951856" w:rsidRDefault="00E11A29">
            <w:pPr>
              <w:pBdr>
                <w:top w:val="nil"/>
                <w:left w:val="nil"/>
                <w:bottom w:val="nil"/>
                <w:right w:val="nil"/>
                <w:between w:val="nil"/>
              </w:pBdr>
              <w:rPr>
                <w:sz w:val="20"/>
              </w:rPr>
            </w:pPr>
          </w:p>
          <w:p w14:paraId="063969E3" w14:textId="77777777" w:rsidR="00E11A29" w:rsidRPr="00EB531B" w:rsidRDefault="00EB531B">
            <w:pPr>
              <w:tabs>
                <w:tab w:val="left" w:pos="360"/>
                <w:tab w:val="left" w:pos="720"/>
              </w:tabs>
              <w:ind w:right="383"/>
              <w:jc w:val="both"/>
              <w:rPr>
                <w:i/>
              </w:rPr>
            </w:pPr>
            <w:r w:rsidRPr="00951856">
              <w:rPr>
                <w:i/>
                <w:szCs w:val="24"/>
              </w:rPr>
              <w:t>Tout autre document pertinent à la demande est accepté.</w:t>
            </w:r>
          </w:p>
        </w:tc>
      </w:tr>
    </w:tbl>
    <w:tbl>
      <w:tblPr>
        <w:tblStyle w:val="af1"/>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CA55459" w14:textId="77777777" w:rsidTr="007A7E73">
        <w:tc>
          <w:tcPr>
            <w:tcW w:w="8630" w:type="dxa"/>
            <w:shd w:val="clear" w:color="auto" w:fill="57844D"/>
          </w:tcPr>
          <w:p w14:paraId="30BB4DD3" w14:textId="77777777" w:rsidR="00E11A29" w:rsidRPr="007A7E73" w:rsidRDefault="00EB531B">
            <w:pPr>
              <w:rPr>
                <w:b/>
              </w:rPr>
            </w:pPr>
            <w:r w:rsidRPr="007A7E73">
              <w:rPr>
                <w:b/>
              </w:rPr>
              <w:t>Engagement de l’organisme et résolution du Conseil d’administration</w:t>
            </w:r>
          </w:p>
        </w:tc>
      </w:tr>
      <w:tr w:rsidR="00E11A29" w14:paraId="3FD29D23" w14:textId="77777777">
        <w:tc>
          <w:tcPr>
            <w:tcW w:w="8630" w:type="dxa"/>
          </w:tcPr>
          <w:p w14:paraId="0DA192C2" w14:textId="77777777" w:rsidR="00E11A29" w:rsidRDefault="00E11A29">
            <w:pPr>
              <w:pBdr>
                <w:top w:val="nil"/>
                <w:left w:val="nil"/>
                <w:bottom w:val="nil"/>
                <w:right w:val="nil"/>
                <w:between w:val="nil"/>
              </w:pBdr>
              <w:rPr>
                <w:color w:val="000000"/>
                <w:sz w:val="24"/>
                <w:szCs w:val="24"/>
              </w:rPr>
            </w:pPr>
          </w:p>
          <w:tbl>
            <w:tblPr>
              <w:tblStyle w:val="af2"/>
              <w:tblW w:w="8414" w:type="dxa"/>
              <w:tblInd w:w="0" w:type="dxa"/>
              <w:tblBorders>
                <w:top w:val="nil"/>
                <w:left w:val="nil"/>
                <w:bottom w:val="nil"/>
                <w:right w:val="nil"/>
              </w:tblBorders>
              <w:tblLayout w:type="fixed"/>
              <w:tblLook w:val="0000" w:firstRow="0" w:lastRow="0" w:firstColumn="0" w:lastColumn="0" w:noHBand="0" w:noVBand="0"/>
            </w:tblPr>
            <w:tblGrid>
              <w:gridCol w:w="8414"/>
            </w:tblGrid>
            <w:tr w:rsidR="00E11A29" w14:paraId="3B7E53B3" w14:textId="77777777">
              <w:trPr>
                <w:trHeight w:val="1435"/>
              </w:trPr>
              <w:tc>
                <w:tcPr>
                  <w:tcW w:w="8414" w:type="dxa"/>
                  <w:tcMar>
                    <w:top w:w="0" w:type="dxa"/>
                    <w:bottom w:w="0" w:type="dxa"/>
                  </w:tcMar>
                </w:tcPr>
                <w:p w14:paraId="0A87C757" w14:textId="739EE0A8" w:rsidR="00E11A29" w:rsidRDefault="00EB531B" w:rsidP="00951856">
                  <w:pPr>
                    <w:pBdr>
                      <w:top w:val="nil"/>
                      <w:left w:val="nil"/>
                      <w:bottom w:val="nil"/>
                      <w:right w:val="nil"/>
                      <w:between w:val="nil"/>
                    </w:pBdr>
                    <w:jc w:val="both"/>
                    <w:rPr>
                      <w:color w:val="000000"/>
                    </w:rPr>
                  </w:pPr>
                  <w:r>
                    <w:rPr>
                      <w:color w:val="000000"/>
                    </w:rPr>
                    <w:t>Je certifie que les renseignements contenus dans la présente demande et dans les documents déposés sont, à ma connaissance, complets, exacts et véridiques en tous points. Je suis conscient</w:t>
                  </w:r>
                  <w:r>
                    <w:t>(</w:t>
                  </w:r>
                  <w:r>
                    <w:rPr>
                      <w:color w:val="000000"/>
                    </w:rPr>
                    <w:t xml:space="preserve">e) qu’en cas de fausses déclarations, Loisir et Sport Montérégie se réserve le droit de rejeter cette demande, et ce, sans préavis. De plus, notre organisme s’engage à utiliser l’aide financière qui pourrait nous être octroyée conformément aux orientations et objectifs du programme, </w:t>
                  </w:r>
                  <w:r w:rsidR="00B228BC">
                    <w:rPr>
                      <w:color w:val="000000"/>
                    </w:rPr>
                    <w:t xml:space="preserve">à respecter les lois et règlements </w:t>
                  </w:r>
                  <w:r w:rsidR="0053130D">
                    <w:rPr>
                      <w:color w:val="000000"/>
                    </w:rPr>
                    <w:t xml:space="preserve">applicables </w:t>
                  </w:r>
                  <w:r w:rsidR="00B228BC">
                    <w:rPr>
                      <w:color w:val="000000"/>
                    </w:rPr>
                    <w:t>en vigueur au Québec</w:t>
                  </w:r>
                  <w:r w:rsidR="00602BEC">
                    <w:rPr>
                      <w:color w:val="000000"/>
                    </w:rPr>
                    <w:t xml:space="preserve">, </w:t>
                  </w:r>
                  <w:r>
                    <w:t>à utiliser le financement</w:t>
                  </w:r>
                  <w:r>
                    <w:rPr>
                      <w:color w:val="000000"/>
                    </w:rPr>
                    <w:t xml:space="preserve"> tel que présenté et à fournir, sur demande, les pièces justificatives ou un bilan financier à </w:t>
                  </w:r>
                  <w:r>
                    <w:t>Loisir et Sport Montérégie</w:t>
                  </w:r>
                  <w:r>
                    <w:rPr>
                      <w:color w:val="000000"/>
                    </w:rPr>
                    <w:t>. Enfin, j’atteste qu’une résolution autorisant un représentant de l’organisme à déposer la demande et à signer tous les documents afférents a été adoptée lors de la rencontre du conseil d’administration tenue le : (DATE)</w:t>
                  </w:r>
                </w:p>
                <w:p w14:paraId="15F70430" w14:textId="77777777" w:rsidR="00E11A29" w:rsidRDefault="00E11A29">
                  <w:pPr>
                    <w:pBdr>
                      <w:top w:val="nil"/>
                      <w:left w:val="nil"/>
                      <w:bottom w:val="nil"/>
                      <w:right w:val="nil"/>
                      <w:between w:val="nil"/>
                    </w:pBdr>
                  </w:pPr>
                </w:p>
                <w:p w14:paraId="40686607" w14:textId="77777777" w:rsidR="00E11A29" w:rsidRDefault="00E11A29" w:rsidP="00E83EC3">
                  <w:pPr>
                    <w:tabs>
                      <w:tab w:val="left" w:pos="360"/>
                      <w:tab w:val="left" w:pos="720"/>
                    </w:tabs>
                    <w:ind w:right="383"/>
                    <w:rPr>
                      <w:highlight w:val="yellow"/>
                    </w:rPr>
                  </w:pPr>
                </w:p>
                <w:p w14:paraId="001EE40D" w14:textId="77777777" w:rsidR="00E11A29" w:rsidRDefault="00EB531B">
                  <w:pPr>
                    <w:pBdr>
                      <w:top w:val="nil"/>
                      <w:left w:val="nil"/>
                      <w:bottom w:val="nil"/>
                      <w:right w:val="nil"/>
                      <w:between w:val="nil"/>
                    </w:pBdr>
                    <w:rPr>
                      <w:color w:val="000000"/>
                    </w:rPr>
                  </w:pPr>
                  <w:r>
                    <w:rPr>
                      <w:color w:val="000000"/>
                    </w:rPr>
                    <w:t xml:space="preserve">Je confirme  </w:t>
                  </w:r>
                  <w:bookmarkStart w:id="4" w:name="_GoBack"/>
                  <w:r>
                    <w:rPr>
                      <w:color w:val="000000"/>
                    </w:rPr>
                    <w:fldChar w:fldCharType="begin">
                      <w:ffData>
                        <w:name w:val="CaseACocher3"/>
                        <w:enabled/>
                        <w:calcOnExit w:val="0"/>
                        <w:checkBox>
                          <w:sizeAuto/>
                          <w:default w:val="0"/>
                        </w:checkBox>
                      </w:ffData>
                    </w:fldChar>
                  </w:r>
                  <w:bookmarkStart w:id="5" w:name="CaseACocher3"/>
                  <w:r>
                    <w:rPr>
                      <w:color w:val="000000"/>
                    </w:rPr>
                    <w:instrText xml:space="preserve"> FORMCHECKBOX </w:instrText>
                  </w:r>
                  <w:r w:rsidR="00ED70DB">
                    <w:rPr>
                      <w:color w:val="000000"/>
                    </w:rPr>
                  </w:r>
                  <w:r w:rsidR="00ED70DB">
                    <w:rPr>
                      <w:color w:val="000000"/>
                    </w:rPr>
                    <w:fldChar w:fldCharType="separate"/>
                  </w:r>
                  <w:r>
                    <w:rPr>
                      <w:color w:val="000000"/>
                    </w:rPr>
                    <w:fldChar w:fldCharType="end"/>
                  </w:r>
                  <w:bookmarkEnd w:id="5"/>
                  <w:bookmarkEnd w:id="4"/>
                  <w:r>
                    <w:rPr>
                      <w:color w:val="000000"/>
                    </w:rPr>
                    <w:t xml:space="preserve">                                     </w:t>
                  </w:r>
                </w:p>
                <w:p w14:paraId="3C1F8178" w14:textId="77777777" w:rsidR="00E11A29" w:rsidRDefault="00EB531B" w:rsidP="00EB531B">
                  <w:pPr>
                    <w:pBdr>
                      <w:top w:val="nil"/>
                      <w:left w:val="nil"/>
                      <w:bottom w:val="nil"/>
                      <w:right w:val="nil"/>
                      <w:between w:val="nil"/>
                    </w:pBdr>
                    <w:ind w:left="4174"/>
                    <w:rPr>
                      <w:color w:val="000000"/>
                    </w:rPr>
                  </w:pPr>
                  <w:r>
                    <w:rPr>
                      <w:color w:val="000000"/>
                    </w:rPr>
                    <w:t xml:space="preserve">Nom : </w:t>
                  </w:r>
                  <w:r>
                    <w:rPr>
                      <w:color w:val="000000"/>
                    </w:rPr>
                    <w:fldChar w:fldCharType="begin">
                      <w:ffData>
                        <w:name w:val="Texte2"/>
                        <w:enabled/>
                        <w:calcOnExit w:val="0"/>
                        <w:textInput/>
                      </w:ffData>
                    </w:fldChar>
                  </w:r>
                  <w:bookmarkStart w:id="6" w:name="Texte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p>
                <w:p w14:paraId="1FB69BA9" w14:textId="77777777" w:rsidR="00E11A29" w:rsidRDefault="00EB531B" w:rsidP="00EB531B">
                  <w:pPr>
                    <w:pBdr>
                      <w:top w:val="nil"/>
                      <w:left w:val="nil"/>
                      <w:bottom w:val="nil"/>
                      <w:right w:val="nil"/>
                      <w:between w:val="nil"/>
                    </w:pBdr>
                    <w:ind w:left="4174"/>
                    <w:rPr>
                      <w:color w:val="000000"/>
                    </w:rPr>
                  </w:pPr>
                  <w:r>
                    <w:rPr>
                      <w:color w:val="000000"/>
                    </w:rPr>
                    <w:t xml:space="preserve">Date : </w:t>
                  </w:r>
                  <w:r>
                    <w:rPr>
                      <w:color w:val="000000"/>
                    </w:rPr>
                    <w:fldChar w:fldCharType="begin">
                      <w:ffData>
                        <w:name w:val="Texte3"/>
                        <w:enabled/>
                        <w:calcOnExit w:val="0"/>
                        <w:textInput/>
                      </w:ffData>
                    </w:fldChar>
                  </w:r>
                  <w:bookmarkStart w:id="7" w:name="Texte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tc>
            </w:tr>
          </w:tbl>
          <w:p w14:paraId="785DC16E" w14:textId="77777777" w:rsidR="00E11A29" w:rsidRDefault="00E11A29"/>
        </w:tc>
      </w:tr>
    </w:tbl>
    <w:p w14:paraId="0DE30B14" w14:textId="77777777" w:rsidR="00E11A29" w:rsidRDefault="00E11A29"/>
    <w:tbl>
      <w:tblPr>
        <w:tblStyle w:val="af3"/>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015DA42C" w14:textId="77777777" w:rsidTr="007A7E73">
        <w:tc>
          <w:tcPr>
            <w:tcW w:w="8630" w:type="dxa"/>
            <w:shd w:val="clear" w:color="auto" w:fill="57844D"/>
          </w:tcPr>
          <w:p w14:paraId="5A2CBD0E" w14:textId="77777777" w:rsidR="00E11A29" w:rsidRDefault="00EB531B">
            <w:r>
              <w:rPr>
                <w:b/>
              </w:rPr>
              <w:lastRenderedPageBreak/>
              <w:t>COMMENT AVEZ-VOUS PRIS CONNAISSANCE DE L’EXISTENCE DE CE FONDS D’URGENCE MONTÉRÉGIEN EN LOISIR ET EN SPORT?</w:t>
            </w:r>
            <w:r>
              <w:t xml:space="preserve"> </w:t>
            </w:r>
          </w:p>
        </w:tc>
      </w:tr>
      <w:tr w:rsidR="00E11A29" w14:paraId="2878AEBF" w14:textId="77777777">
        <w:tc>
          <w:tcPr>
            <w:tcW w:w="8630" w:type="dxa"/>
          </w:tcPr>
          <w:p w14:paraId="006FD68C" w14:textId="77777777" w:rsidR="00E11A29" w:rsidRPr="00951856" w:rsidRDefault="00EB531B">
            <w:pPr>
              <w:rPr>
                <w:szCs w:val="24"/>
              </w:rPr>
            </w:pPr>
            <w:r w:rsidRPr="00951856">
              <w:rPr>
                <w:szCs w:val="24"/>
              </w:rPr>
              <w:t>Par :</w:t>
            </w:r>
          </w:p>
          <w:p w14:paraId="5D8672EE" w14:textId="77777777" w:rsidR="00E11A29" w:rsidRPr="00951856" w:rsidRDefault="00EB531B">
            <w:pPr>
              <w:rPr>
                <w:szCs w:val="24"/>
              </w:rPr>
            </w:pPr>
            <w:r w:rsidRPr="00951856">
              <w:rPr>
                <w:szCs w:val="24"/>
              </w:rPr>
              <w:fldChar w:fldCharType="begin">
                <w:ffData>
                  <w:name w:val="CaseACocher4"/>
                  <w:enabled/>
                  <w:calcOnExit w:val="0"/>
                  <w:checkBox>
                    <w:sizeAuto/>
                    <w:default w:val="0"/>
                  </w:checkBox>
                </w:ffData>
              </w:fldChar>
            </w:r>
            <w:bookmarkStart w:id="8" w:name="CaseACocher4"/>
            <w:r w:rsidRPr="00951856">
              <w:rPr>
                <w:szCs w:val="24"/>
              </w:rPr>
              <w:instrText xml:space="preserve"> FORMCHECKBOX </w:instrText>
            </w:r>
            <w:r w:rsidR="00ED70DB">
              <w:rPr>
                <w:szCs w:val="24"/>
              </w:rPr>
            </w:r>
            <w:r w:rsidR="00ED70DB">
              <w:rPr>
                <w:szCs w:val="24"/>
              </w:rPr>
              <w:fldChar w:fldCharType="separate"/>
            </w:r>
            <w:r w:rsidRPr="00951856">
              <w:rPr>
                <w:szCs w:val="24"/>
              </w:rPr>
              <w:fldChar w:fldCharType="end"/>
            </w:r>
            <w:bookmarkEnd w:id="8"/>
            <w:r w:rsidRPr="00951856">
              <w:rPr>
                <w:szCs w:val="24"/>
              </w:rPr>
              <w:t xml:space="preserve"> L’infolettre de Loisir et Sport Montérégie</w:t>
            </w:r>
          </w:p>
          <w:p w14:paraId="09F3F109" w14:textId="77777777" w:rsidR="00E11A29" w:rsidRPr="00951856" w:rsidRDefault="00EB531B">
            <w:pPr>
              <w:rPr>
                <w:szCs w:val="24"/>
              </w:rPr>
            </w:pPr>
            <w:r w:rsidRPr="00951856">
              <w:rPr>
                <w:szCs w:val="24"/>
              </w:rPr>
              <w:fldChar w:fldCharType="begin">
                <w:ffData>
                  <w:name w:val="CaseACocher4"/>
                  <w:enabled/>
                  <w:calcOnExit w:val="0"/>
                  <w:checkBox>
                    <w:sizeAuto/>
                    <w:default w:val="0"/>
                  </w:checkBox>
                </w:ffData>
              </w:fldChar>
            </w:r>
            <w:r w:rsidRPr="00951856">
              <w:rPr>
                <w:szCs w:val="24"/>
              </w:rPr>
              <w:instrText xml:space="preserve"> FORMCHECKBOX </w:instrText>
            </w:r>
            <w:r w:rsidR="00ED70DB">
              <w:rPr>
                <w:szCs w:val="24"/>
              </w:rPr>
            </w:r>
            <w:r w:rsidR="00ED70DB">
              <w:rPr>
                <w:szCs w:val="24"/>
              </w:rPr>
              <w:fldChar w:fldCharType="separate"/>
            </w:r>
            <w:r w:rsidRPr="00951856">
              <w:rPr>
                <w:szCs w:val="24"/>
              </w:rPr>
              <w:fldChar w:fldCharType="end"/>
            </w:r>
            <w:r w:rsidRPr="00951856">
              <w:rPr>
                <w:szCs w:val="24"/>
              </w:rPr>
              <w:t xml:space="preserve"> La page Facebook de Loisir et Sport Montérégie</w:t>
            </w:r>
          </w:p>
          <w:p w14:paraId="6E72A5F5" w14:textId="77777777" w:rsidR="00E11A29" w:rsidRPr="00951856" w:rsidRDefault="00EB531B">
            <w:pPr>
              <w:rPr>
                <w:szCs w:val="24"/>
              </w:rPr>
            </w:pPr>
            <w:r w:rsidRPr="00951856">
              <w:rPr>
                <w:szCs w:val="24"/>
              </w:rPr>
              <w:fldChar w:fldCharType="begin">
                <w:ffData>
                  <w:name w:val="CaseACocher4"/>
                  <w:enabled/>
                  <w:calcOnExit w:val="0"/>
                  <w:checkBox>
                    <w:sizeAuto/>
                    <w:default w:val="0"/>
                  </w:checkBox>
                </w:ffData>
              </w:fldChar>
            </w:r>
            <w:r w:rsidRPr="00951856">
              <w:rPr>
                <w:szCs w:val="24"/>
              </w:rPr>
              <w:instrText xml:space="preserve"> FORMCHECKBOX </w:instrText>
            </w:r>
            <w:r w:rsidR="00ED70DB">
              <w:rPr>
                <w:szCs w:val="24"/>
              </w:rPr>
            </w:r>
            <w:r w:rsidR="00ED70DB">
              <w:rPr>
                <w:szCs w:val="24"/>
              </w:rPr>
              <w:fldChar w:fldCharType="separate"/>
            </w:r>
            <w:r w:rsidRPr="00951856">
              <w:rPr>
                <w:szCs w:val="24"/>
              </w:rPr>
              <w:fldChar w:fldCharType="end"/>
            </w:r>
            <w:r w:rsidRPr="00951856">
              <w:rPr>
                <w:szCs w:val="24"/>
              </w:rPr>
              <w:t xml:space="preserve"> La page Facebook de Je Clic Loisir en Montérégie</w:t>
            </w:r>
          </w:p>
          <w:p w14:paraId="3F5590FB" w14:textId="77777777" w:rsidR="00E11A29" w:rsidRPr="00951856" w:rsidRDefault="00EB531B">
            <w:pPr>
              <w:rPr>
                <w:szCs w:val="24"/>
              </w:rPr>
            </w:pPr>
            <w:r w:rsidRPr="00951856">
              <w:rPr>
                <w:szCs w:val="24"/>
              </w:rPr>
              <w:fldChar w:fldCharType="begin">
                <w:ffData>
                  <w:name w:val="CaseACocher4"/>
                  <w:enabled/>
                  <w:calcOnExit w:val="0"/>
                  <w:checkBox>
                    <w:sizeAuto/>
                    <w:default w:val="0"/>
                  </w:checkBox>
                </w:ffData>
              </w:fldChar>
            </w:r>
            <w:r w:rsidRPr="00951856">
              <w:rPr>
                <w:szCs w:val="24"/>
              </w:rPr>
              <w:instrText xml:space="preserve"> FORMCHECKBOX </w:instrText>
            </w:r>
            <w:r w:rsidR="00ED70DB">
              <w:rPr>
                <w:szCs w:val="24"/>
              </w:rPr>
            </w:r>
            <w:r w:rsidR="00ED70DB">
              <w:rPr>
                <w:szCs w:val="24"/>
              </w:rPr>
              <w:fldChar w:fldCharType="separate"/>
            </w:r>
            <w:r w:rsidRPr="00951856">
              <w:rPr>
                <w:szCs w:val="24"/>
              </w:rPr>
              <w:fldChar w:fldCharType="end"/>
            </w:r>
            <w:r w:rsidRPr="00951856">
              <w:rPr>
                <w:szCs w:val="24"/>
              </w:rPr>
              <w:t xml:space="preserve"> Média régional</w:t>
            </w:r>
          </w:p>
          <w:p w14:paraId="50A7B317" w14:textId="77777777" w:rsidR="00E11A29" w:rsidRPr="00951856" w:rsidRDefault="00EB531B">
            <w:pPr>
              <w:rPr>
                <w:szCs w:val="24"/>
              </w:rPr>
            </w:pPr>
            <w:r w:rsidRPr="00951856">
              <w:rPr>
                <w:szCs w:val="24"/>
              </w:rPr>
              <w:fldChar w:fldCharType="begin">
                <w:ffData>
                  <w:name w:val="CaseACocher4"/>
                  <w:enabled/>
                  <w:calcOnExit w:val="0"/>
                  <w:checkBox>
                    <w:sizeAuto/>
                    <w:default w:val="0"/>
                  </w:checkBox>
                </w:ffData>
              </w:fldChar>
            </w:r>
            <w:r w:rsidRPr="00951856">
              <w:rPr>
                <w:szCs w:val="24"/>
              </w:rPr>
              <w:instrText xml:space="preserve"> FORMCHECKBOX </w:instrText>
            </w:r>
            <w:r w:rsidR="00ED70DB">
              <w:rPr>
                <w:szCs w:val="24"/>
              </w:rPr>
            </w:r>
            <w:r w:rsidR="00ED70DB">
              <w:rPr>
                <w:szCs w:val="24"/>
              </w:rPr>
              <w:fldChar w:fldCharType="separate"/>
            </w:r>
            <w:r w:rsidRPr="00951856">
              <w:rPr>
                <w:szCs w:val="24"/>
              </w:rPr>
              <w:fldChar w:fldCharType="end"/>
            </w:r>
            <w:r w:rsidR="003F1835" w:rsidRPr="00951856">
              <w:rPr>
                <w:szCs w:val="24"/>
              </w:rPr>
              <w:t xml:space="preserve"> Municipalité où se situe l’OSBL</w:t>
            </w:r>
            <w:r w:rsidRPr="00951856">
              <w:rPr>
                <w:szCs w:val="24"/>
              </w:rPr>
              <w:t xml:space="preserve"> pour lequel je travaille</w:t>
            </w:r>
          </w:p>
          <w:p w14:paraId="4C8E6540" w14:textId="77777777" w:rsidR="00E11A29" w:rsidRPr="00951856" w:rsidRDefault="00EB531B">
            <w:pPr>
              <w:rPr>
                <w:szCs w:val="24"/>
              </w:rPr>
            </w:pPr>
            <w:r w:rsidRPr="00951856">
              <w:rPr>
                <w:szCs w:val="24"/>
              </w:rPr>
              <w:fldChar w:fldCharType="begin">
                <w:ffData>
                  <w:name w:val="CaseACocher4"/>
                  <w:enabled/>
                  <w:calcOnExit w:val="0"/>
                  <w:checkBox>
                    <w:sizeAuto/>
                    <w:default w:val="0"/>
                  </w:checkBox>
                </w:ffData>
              </w:fldChar>
            </w:r>
            <w:r w:rsidRPr="00951856">
              <w:rPr>
                <w:szCs w:val="24"/>
              </w:rPr>
              <w:instrText xml:space="preserve"> FORMCHECKBOX </w:instrText>
            </w:r>
            <w:r w:rsidR="00ED70DB">
              <w:rPr>
                <w:szCs w:val="24"/>
              </w:rPr>
            </w:r>
            <w:r w:rsidR="00ED70DB">
              <w:rPr>
                <w:szCs w:val="24"/>
              </w:rPr>
              <w:fldChar w:fldCharType="separate"/>
            </w:r>
            <w:r w:rsidRPr="00951856">
              <w:rPr>
                <w:szCs w:val="24"/>
              </w:rPr>
              <w:fldChar w:fldCharType="end"/>
            </w:r>
            <w:r w:rsidRPr="00951856">
              <w:rPr>
                <w:szCs w:val="24"/>
              </w:rPr>
              <w:t xml:space="preserve"> Fédérations</w:t>
            </w:r>
          </w:p>
          <w:p w14:paraId="0DCF37AC" w14:textId="77777777" w:rsidR="00E11A29" w:rsidRPr="00951856" w:rsidRDefault="00EB531B">
            <w:pPr>
              <w:rPr>
                <w:szCs w:val="24"/>
              </w:rPr>
            </w:pPr>
            <w:r w:rsidRPr="00951856">
              <w:rPr>
                <w:szCs w:val="24"/>
              </w:rPr>
              <w:fldChar w:fldCharType="begin">
                <w:ffData>
                  <w:name w:val="CaseACocher4"/>
                  <w:enabled/>
                  <w:calcOnExit w:val="0"/>
                  <w:checkBox>
                    <w:sizeAuto/>
                    <w:default w:val="0"/>
                  </w:checkBox>
                </w:ffData>
              </w:fldChar>
            </w:r>
            <w:r w:rsidRPr="00951856">
              <w:rPr>
                <w:szCs w:val="24"/>
              </w:rPr>
              <w:instrText xml:space="preserve"> FORMCHECKBOX </w:instrText>
            </w:r>
            <w:r w:rsidR="00ED70DB">
              <w:rPr>
                <w:szCs w:val="24"/>
              </w:rPr>
            </w:r>
            <w:r w:rsidR="00ED70DB">
              <w:rPr>
                <w:szCs w:val="24"/>
              </w:rPr>
              <w:fldChar w:fldCharType="separate"/>
            </w:r>
            <w:r w:rsidRPr="00951856">
              <w:rPr>
                <w:szCs w:val="24"/>
              </w:rPr>
              <w:fldChar w:fldCharType="end"/>
            </w:r>
            <w:r w:rsidRPr="00951856">
              <w:rPr>
                <w:szCs w:val="24"/>
              </w:rPr>
              <w:t xml:space="preserve"> Bouche à oreille</w:t>
            </w:r>
          </w:p>
          <w:p w14:paraId="619778C8" w14:textId="77777777" w:rsidR="00E11A29" w:rsidRDefault="00E11A29">
            <w:pPr>
              <w:rPr>
                <w:sz w:val="24"/>
                <w:szCs w:val="24"/>
              </w:rPr>
            </w:pPr>
          </w:p>
          <w:p w14:paraId="0B016C72" w14:textId="77777777" w:rsidR="00E11A29" w:rsidRDefault="00EB531B">
            <w:pPr>
              <w:rPr>
                <w:sz w:val="24"/>
                <w:szCs w:val="24"/>
              </w:rPr>
            </w:pPr>
            <w:r>
              <w:rPr>
                <w:sz w:val="24"/>
                <w:szCs w:val="24"/>
              </w:rPr>
              <w:fldChar w:fldCharType="begin">
                <w:ffData>
                  <w:name w:val="CaseACocher4"/>
                  <w:enabled/>
                  <w:calcOnExit w:val="0"/>
                  <w:checkBox>
                    <w:sizeAuto/>
                    <w:default w:val="0"/>
                  </w:checkBox>
                </w:ffData>
              </w:fldChar>
            </w:r>
            <w:r>
              <w:rPr>
                <w:sz w:val="24"/>
                <w:szCs w:val="24"/>
              </w:rPr>
              <w:instrText xml:space="preserve"> FORMCHECKBOX </w:instrText>
            </w:r>
            <w:r w:rsidR="00ED70DB">
              <w:rPr>
                <w:sz w:val="24"/>
                <w:szCs w:val="24"/>
              </w:rPr>
            </w:r>
            <w:r w:rsidR="00ED70DB">
              <w:rPr>
                <w:sz w:val="24"/>
                <w:szCs w:val="24"/>
              </w:rPr>
              <w:fldChar w:fldCharType="separate"/>
            </w:r>
            <w:r>
              <w:rPr>
                <w:sz w:val="24"/>
                <w:szCs w:val="24"/>
              </w:rPr>
              <w:fldChar w:fldCharType="end"/>
            </w:r>
            <w:r>
              <w:rPr>
                <w:sz w:val="24"/>
                <w:szCs w:val="24"/>
              </w:rPr>
              <w:t xml:space="preserve"> Autre : </w:t>
            </w:r>
            <w:r w:rsidR="003F1835">
              <w:rPr>
                <w:sz w:val="24"/>
                <w:szCs w:val="24"/>
              </w:rPr>
              <w:fldChar w:fldCharType="begin">
                <w:ffData>
                  <w:name w:val="Texte4"/>
                  <w:enabled/>
                  <w:calcOnExit w:val="0"/>
                  <w:textInput/>
                </w:ffData>
              </w:fldChar>
            </w:r>
            <w:bookmarkStart w:id="9" w:name="Texte4"/>
            <w:r w:rsidR="003F1835">
              <w:rPr>
                <w:sz w:val="24"/>
                <w:szCs w:val="24"/>
              </w:rPr>
              <w:instrText xml:space="preserve"> FORMTEXT </w:instrText>
            </w:r>
            <w:r w:rsidR="003F1835">
              <w:rPr>
                <w:sz w:val="24"/>
                <w:szCs w:val="24"/>
              </w:rPr>
            </w:r>
            <w:r w:rsidR="003F1835">
              <w:rPr>
                <w:sz w:val="24"/>
                <w:szCs w:val="24"/>
              </w:rPr>
              <w:fldChar w:fldCharType="separate"/>
            </w:r>
            <w:r w:rsidR="003F1835">
              <w:rPr>
                <w:noProof/>
                <w:sz w:val="24"/>
                <w:szCs w:val="24"/>
              </w:rPr>
              <w:t> </w:t>
            </w:r>
            <w:r w:rsidR="003F1835">
              <w:rPr>
                <w:noProof/>
                <w:sz w:val="24"/>
                <w:szCs w:val="24"/>
              </w:rPr>
              <w:t> </w:t>
            </w:r>
            <w:r w:rsidR="003F1835">
              <w:rPr>
                <w:noProof/>
                <w:sz w:val="24"/>
                <w:szCs w:val="24"/>
              </w:rPr>
              <w:t> </w:t>
            </w:r>
            <w:r w:rsidR="003F1835">
              <w:rPr>
                <w:noProof/>
                <w:sz w:val="24"/>
                <w:szCs w:val="24"/>
              </w:rPr>
              <w:t> </w:t>
            </w:r>
            <w:r w:rsidR="003F1835">
              <w:rPr>
                <w:noProof/>
                <w:sz w:val="24"/>
                <w:szCs w:val="24"/>
              </w:rPr>
              <w:t> </w:t>
            </w:r>
            <w:r w:rsidR="003F1835">
              <w:rPr>
                <w:sz w:val="24"/>
                <w:szCs w:val="24"/>
              </w:rPr>
              <w:fldChar w:fldCharType="end"/>
            </w:r>
            <w:bookmarkEnd w:id="9"/>
          </w:p>
          <w:p w14:paraId="50AA1872" w14:textId="77777777" w:rsidR="00E11A29" w:rsidRDefault="00E11A29"/>
        </w:tc>
      </w:tr>
    </w:tbl>
    <w:p w14:paraId="38D4AD5A" w14:textId="77777777" w:rsidR="00E11A29" w:rsidRDefault="00E11A29"/>
    <w:tbl>
      <w:tblPr>
        <w:tblStyle w:val="af4"/>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3959C26" w14:textId="77777777" w:rsidTr="007A7E73">
        <w:tc>
          <w:tcPr>
            <w:tcW w:w="8630" w:type="dxa"/>
            <w:shd w:val="clear" w:color="auto" w:fill="57844D"/>
          </w:tcPr>
          <w:p w14:paraId="520B38F9" w14:textId="77777777" w:rsidR="00E11A29" w:rsidRDefault="00EB531B">
            <w:r>
              <w:rPr>
                <w:b/>
              </w:rPr>
              <w:t>DEVENIR MEMBRE DE LSM</w:t>
            </w:r>
          </w:p>
        </w:tc>
      </w:tr>
      <w:tr w:rsidR="00E11A29" w14:paraId="5204ACB1" w14:textId="77777777">
        <w:tc>
          <w:tcPr>
            <w:tcW w:w="8630" w:type="dxa"/>
          </w:tcPr>
          <w:p w14:paraId="6D9422A9" w14:textId="77777777" w:rsidR="00E11A29" w:rsidRDefault="00EB531B">
            <w:pPr>
              <w:rPr>
                <w:sz w:val="24"/>
                <w:szCs w:val="24"/>
              </w:rPr>
            </w:pPr>
            <w:r>
              <w:rPr>
                <w:sz w:val="24"/>
                <w:szCs w:val="24"/>
              </w:rPr>
              <w:t xml:space="preserve">Êtes-vous membre de Loisir et Sport Montérégie? </w:t>
            </w:r>
            <w:r w:rsidR="003F1835">
              <w:rPr>
                <w:sz w:val="24"/>
                <w:szCs w:val="24"/>
              </w:rPr>
              <w:t xml:space="preserve"> Oui </w:t>
            </w:r>
            <w:r w:rsidR="003F1835">
              <w:rPr>
                <w:sz w:val="24"/>
                <w:szCs w:val="24"/>
              </w:rPr>
              <w:fldChar w:fldCharType="begin">
                <w:ffData>
                  <w:name w:val="CaseACocher5"/>
                  <w:enabled/>
                  <w:calcOnExit w:val="0"/>
                  <w:checkBox>
                    <w:sizeAuto/>
                    <w:default w:val="0"/>
                  </w:checkBox>
                </w:ffData>
              </w:fldChar>
            </w:r>
            <w:bookmarkStart w:id="10" w:name="CaseACocher5"/>
            <w:r w:rsidR="003F1835">
              <w:rPr>
                <w:sz w:val="24"/>
                <w:szCs w:val="24"/>
              </w:rPr>
              <w:instrText xml:space="preserve"> FORMCHECKBOX </w:instrText>
            </w:r>
            <w:r w:rsidR="00ED70DB">
              <w:rPr>
                <w:sz w:val="24"/>
                <w:szCs w:val="24"/>
              </w:rPr>
            </w:r>
            <w:r w:rsidR="00ED70DB">
              <w:rPr>
                <w:sz w:val="24"/>
                <w:szCs w:val="24"/>
              </w:rPr>
              <w:fldChar w:fldCharType="separate"/>
            </w:r>
            <w:r w:rsidR="003F1835">
              <w:rPr>
                <w:sz w:val="24"/>
                <w:szCs w:val="24"/>
              </w:rPr>
              <w:fldChar w:fldCharType="end"/>
            </w:r>
            <w:bookmarkEnd w:id="10"/>
            <w:r w:rsidR="003F1835">
              <w:rPr>
                <w:sz w:val="24"/>
                <w:szCs w:val="24"/>
              </w:rPr>
              <w:t xml:space="preserve">        Non </w:t>
            </w:r>
            <w:r w:rsidR="003F1835">
              <w:rPr>
                <w:sz w:val="24"/>
                <w:szCs w:val="24"/>
              </w:rPr>
              <w:fldChar w:fldCharType="begin">
                <w:ffData>
                  <w:name w:val="CaseACocher6"/>
                  <w:enabled/>
                  <w:calcOnExit w:val="0"/>
                  <w:checkBox>
                    <w:sizeAuto/>
                    <w:default w:val="0"/>
                  </w:checkBox>
                </w:ffData>
              </w:fldChar>
            </w:r>
            <w:bookmarkStart w:id="11" w:name="CaseACocher6"/>
            <w:r w:rsidR="003F1835">
              <w:rPr>
                <w:sz w:val="24"/>
                <w:szCs w:val="24"/>
              </w:rPr>
              <w:instrText xml:space="preserve"> FORMCHECKBOX </w:instrText>
            </w:r>
            <w:r w:rsidR="00ED70DB">
              <w:rPr>
                <w:sz w:val="24"/>
                <w:szCs w:val="24"/>
              </w:rPr>
            </w:r>
            <w:r w:rsidR="00ED70DB">
              <w:rPr>
                <w:sz w:val="24"/>
                <w:szCs w:val="24"/>
              </w:rPr>
              <w:fldChar w:fldCharType="separate"/>
            </w:r>
            <w:r w:rsidR="003F1835">
              <w:rPr>
                <w:sz w:val="24"/>
                <w:szCs w:val="24"/>
              </w:rPr>
              <w:fldChar w:fldCharType="end"/>
            </w:r>
            <w:bookmarkEnd w:id="11"/>
          </w:p>
          <w:p w14:paraId="6702AAD3" w14:textId="77777777" w:rsidR="00E11A29" w:rsidRDefault="00E11A29">
            <w:pPr>
              <w:rPr>
                <w:sz w:val="24"/>
                <w:szCs w:val="24"/>
              </w:rPr>
            </w:pPr>
          </w:p>
          <w:p w14:paraId="6C603D30" w14:textId="77777777" w:rsidR="00E11A29" w:rsidRDefault="00EB531B">
            <w:pPr>
              <w:rPr>
                <w:sz w:val="24"/>
                <w:szCs w:val="24"/>
              </w:rPr>
            </w:pPr>
            <w:r>
              <w:rPr>
                <w:sz w:val="24"/>
                <w:szCs w:val="24"/>
              </w:rPr>
              <w:t xml:space="preserve">Si non, il n’est pas trop tard pour le devenir et </w:t>
            </w:r>
            <w:hyperlink r:id="rId10">
              <w:r>
                <w:rPr>
                  <w:color w:val="1155CC"/>
                  <w:sz w:val="24"/>
                  <w:szCs w:val="24"/>
                  <w:u w:val="single"/>
                </w:rPr>
                <w:t>profiter des nombreux avantages</w:t>
              </w:r>
            </w:hyperlink>
            <w:r>
              <w:rPr>
                <w:sz w:val="24"/>
                <w:szCs w:val="24"/>
              </w:rPr>
              <w:t xml:space="preserve"> de l’être.</w:t>
            </w:r>
          </w:p>
          <w:p w14:paraId="431840CA" w14:textId="77777777" w:rsidR="00E11A29" w:rsidRDefault="00E11A29">
            <w:pPr>
              <w:rPr>
                <w:sz w:val="24"/>
                <w:szCs w:val="24"/>
              </w:rPr>
            </w:pPr>
          </w:p>
          <w:p w14:paraId="147A6405" w14:textId="77777777" w:rsidR="00E11A29" w:rsidRDefault="00EB531B">
            <w:pPr>
              <w:rPr>
                <w:sz w:val="24"/>
                <w:szCs w:val="24"/>
              </w:rPr>
            </w:pPr>
            <w:r>
              <w:rPr>
                <w:sz w:val="24"/>
                <w:szCs w:val="24"/>
              </w:rPr>
              <w:t>Devenez membre dès maintenant!</w:t>
            </w:r>
          </w:p>
          <w:p w14:paraId="7C57DEA0" w14:textId="1C4E3234" w:rsidR="00E11A29" w:rsidRPr="00951856" w:rsidRDefault="00ED70DB">
            <w:pPr>
              <w:rPr>
                <w:sz w:val="24"/>
                <w:szCs w:val="24"/>
              </w:rPr>
            </w:pPr>
            <w:hyperlink r:id="rId11">
              <w:r w:rsidR="00EB531B" w:rsidRPr="006331E9">
                <w:rPr>
                  <w:color w:val="1155CC"/>
                  <w:sz w:val="24"/>
                  <w:szCs w:val="24"/>
                  <w:u w:val="single"/>
                </w:rPr>
                <w:t>Créez votre compte et à l’aide du logiciel AMILIA</w:t>
              </w:r>
            </w:hyperlink>
          </w:p>
        </w:tc>
      </w:tr>
    </w:tbl>
    <w:p w14:paraId="7BE2B2C8" w14:textId="77777777" w:rsidR="00E11A29" w:rsidRDefault="00E11A29"/>
    <w:tbl>
      <w:tblPr>
        <w:tblStyle w:val="af5"/>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4CC7CF3C" w14:textId="77777777" w:rsidTr="007A7E73">
        <w:tc>
          <w:tcPr>
            <w:tcW w:w="8630" w:type="dxa"/>
            <w:shd w:val="clear" w:color="auto" w:fill="57844D"/>
          </w:tcPr>
          <w:p w14:paraId="42F1AEB3" w14:textId="77777777" w:rsidR="00E11A29" w:rsidRPr="002E2F2C" w:rsidRDefault="00EB531B">
            <w:pPr>
              <w:rPr>
                <w:b/>
              </w:rPr>
            </w:pPr>
            <w:r w:rsidRPr="002E2F2C">
              <w:rPr>
                <w:b/>
              </w:rPr>
              <w:lastRenderedPageBreak/>
              <w:t xml:space="preserve">DATE DE DÉPÔT </w:t>
            </w:r>
          </w:p>
        </w:tc>
      </w:tr>
      <w:tr w:rsidR="00E11A29" w14:paraId="6ED533D2" w14:textId="77777777">
        <w:tc>
          <w:tcPr>
            <w:tcW w:w="8630" w:type="dxa"/>
          </w:tcPr>
          <w:p w14:paraId="28661235" w14:textId="697A3532" w:rsidR="00E11A29" w:rsidRDefault="00EB531B">
            <w:r>
              <w:t xml:space="preserve">Le formulaire de demande de soutien doit être transmis à Loisir et Sport Montérégie, au plus tard le </w:t>
            </w:r>
            <w:r>
              <w:rPr>
                <w:b/>
              </w:rPr>
              <w:t>12 février 2021</w:t>
            </w:r>
            <w:r w:rsidR="00602BEC">
              <w:rPr>
                <w:b/>
              </w:rPr>
              <w:t>,</w:t>
            </w:r>
            <w:r>
              <w:rPr>
                <w:b/>
              </w:rPr>
              <w:t xml:space="preserve"> avant 16 h 30</w:t>
            </w:r>
            <w:r>
              <w:t xml:space="preserve"> à l’adresse courriel suivante: </w:t>
            </w:r>
            <w:hyperlink r:id="rId12">
              <w:r>
                <w:rPr>
                  <w:color w:val="1155CC"/>
                  <w:u w:val="single"/>
                </w:rPr>
                <w:t>subventions@loisir.qc.ca</w:t>
              </w:r>
            </w:hyperlink>
            <w:r>
              <w:t xml:space="preserve"> </w:t>
            </w:r>
          </w:p>
        </w:tc>
      </w:tr>
      <w:tr w:rsidR="00E11A29" w14:paraId="06E5F22C" w14:textId="77777777" w:rsidTr="007A7E73">
        <w:tc>
          <w:tcPr>
            <w:tcW w:w="8630" w:type="dxa"/>
            <w:shd w:val="clear" w:color="auto" w:fill="auto"/>
          </w:tcPr>
          <w:p w14:paraId="043204D1" w14:textId="791B3F6D" w:rsidR="00E11A29" w:rsidRDefault="00EB531B">
            <w:pPr>
              <w:pStyle w:val="Titre2"/>
              <w:outlineLvl w:val="1"/>
              <w:rPr>
                <w:b w:val="0"/>
                <w:sz w:val="22"/>
                <w:szCs w:val="22"/>
              </w:rPr>
            </w:pPr>
            <w:bookmarkStart w:id="12" w:name="_heading=h.uaix7volff4v" w:colFirst="0" w:colLast="0"/>
            <w:bookmarkEnd w:id="12"/>
            <w:r w:rsidRPr="003F1835">
              <w:rPr>
                <w:b w:val="0"/>
                <w:sz w:val="22"/>
                <w:szCs w:val="22"/>
              </w:rPr>
              <w:t xml:space="preserve">Les organismes recevront un courriel en guise d’accusé de réception dans un délai de 72 heures ouvrables. L’annonce des organismes financés sera publiée sur le site Internet ainsi que dans l’infolettre de Loisir et Sport Montérégie au courant du mois d’avril. </w:t>
            </w:r>
          </w:p>
          <w:p w14:paraId="51C7E7BF" w14:textId="77777777" w:rsidR="007A7E73" w:rsidRDefault="007A7E73" w:rsidP="007A7E73">
            <w:pPr>
              <w:tabs>
                <w:tab w:val="left" w:pos="360"/>
                <w:tab w:val="left" w:pos="720"/>
              </w:tabs>
              <w:ind w:right="383"/>
              <w:jc w:val="both"/>
            </w:pPr>
            <w:r>
              <w:rPr>
                <w:noProof/>
              </w:rPr>
              <mc:AlternateContent>
                <mc:Choice Requires="wps">
                  <w:drawing>
                    <wp:anchor distT="0" distB="0" distL="114300" distR="114300" simplePos="0" relativeHeight="251660288" behindDoc="0" locked="0" layoutInCell="1" allowOverlap="1" wp14:anchorId="3158DD12" wp14:editId="63B51BDC">
                      <wp:simplePos x="0" y="0"/>
                      <wp:positionH relativeFrom="column">
                        <wp:posOffset>1010285</wp:posOffset>
                      </wp:positionH>
                      <wp:positionV relativeFrom="paragraph">
                        <wp:posOffset>83185</wp:posOffset>
                      </wp:positionV>
                      <wp:extent cx="3253740" cy="449580"/>
                      <wp:effectExtent l="0" t="0" r="22860" b="26670"/>
                      <wp:wrapNone/>
                      <wp:docPr id="1" name="Rectangle à coins arrondis 1"/>
                      <wp:cNvGraphicFramePr/>
                      <a:graphic xmlns:a="http://schemas.openxmlformats.org/drawingml/2006/main">
                        <a:graphicData uri="http://schemas.microsoft.com/office/word/2010/wordprocessingShape">
                          <wps:wsp>
                            <wps:cNvSpPr/>
                            <wps:spPr>
                              <a:xfrm>
                                <a:off x="0" y="0"/>
                                <a:ext cx="3253740" cy="44958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001252C" w14:textId="47AE89F4" w:rsidR="008967DD" w:rsidRPr="007A7E73" w:rsidRDefault="00ED70DB" w:rsidP="007A7E73">
                                  <w:pPr>
                                    <w:jc w:val="center"/>
                                    <w:rPr>
                                      <w:b/>
                                      <w:color w:val="002850"/>
                                      <w:sz w:val="24"/>
                                    </w:rPr>
                                  </w:pPr>
                                  <w:hyperlink r:id="rId13" w:history="1">
                                    <w:r w:rsidR="008967DD" w:rsidRPr="007A7E73">
                                      <w:rPr>
                                        <w:rStyle w:val="Lienhypertexte"/>
                                        <w:b/>
                                        <w:color w:val="002850"/>
                                        <w:sz w:val="24"/>
                                      </w:rPr>
                                      <w:t>Je souhaite recevoir l’infolettre de LSM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8DD12" id="Rectangle à coins arrondis 1" o:spid="_x0000_s1026" style="position:absolute;left:0;text-align:left;margin-left:79.55pt;margin-top:6.55pt;width:256.2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" fillcolor="#70ad47 [3209]" strokecolor="#375623 [1609]" strokeweight="1pt">
                      <v:stroke joinstyle="miter"/>
                      <v:textbox>
                        <w:txbxContent>
                          <w:p w14:paraId="0001252C" w14:textId="47AE89F4" w:rsidR="008967DD" w:rsidRPr="007A7E73" w:rsidRDefault="008967DD" w:rsidP="007A7E73">
                            <w:pPr>
                              <w:jc w:val="center"/>
                              <w:rPr>
                                <w:b/>
                                <w:color w:val="002850"/>
                                <w:sz w:val="24"/>
                              </w:rPr>
                            </w:pPr>
                            <w:hyperlink r:id="rId14" w:history="1">
                              <w:r w:rsidRPr="007A7E73">
                                <w:rPr>
                                  <w:rStyle w:val="Lienhypertexte"/>
                                  <w:b/>
                                  <w:color w:val="002850"/>
                                  <w:sz w:val="24"/>
                                </w:rPr>
                                <w:t>Je souhaite recevoir l’infolettre de LSM</w:t>
                              </w:r>
                            </w:hyperlink>
                          </w:p>
                        </w:txbxContent>
                      </v:textbox>
                    </v:roundrect>
                  </w:pict>
                </mc:Fallback>
              </mc:AlternateContent>
            </w:r>
          </w:p>
          <w:p w14:paraId="7D125E61" w14:textId="77777777" w:rsidR="007A7E73" w:rsidRDefault="007A7E73" w:rsidP="007A7E73">
            <w:pPr>
              <w:tabs>
                <w:tab w:val="left" w:pos="360"/>
                <w:tab w:val="left" w:pos="720"/>
              </w:tabs>
              <w:ind w:right="383"/>
              <w:jc w:val="both"/>
            </w:pPr>
          </w:p>
          <w:p w14:paraId="44BBA0D4" w14:textId="77777777" w:rsidR="007A7E73" w:rsidRDefault="007A7E73" w:rsidP="007A7E73">
            <w:pPr>
              <w:tabs>
                <w:tab w:val="left" w:pos="360"/>
                <w:tab w:val="left" w:pos="720"/>
              </w:tabs>
              <w:ind w:right="383"/>
              <w:jc w:val="both"/>
            </w:pPr>
          </w:p>
          <w:p w14:paraId="3E52BB3D" w14:textId="0F01C3F9" w:rsidR="007A7E73" w:rsidRPr="003F1835" w:rsidRDefault="007A7E73" w:rsidP="007A7E73">
            <w:pPr>
              <w:tabs>
                <w:tab w:val="left" w:pos="360"/>
                <w:tab w:val="left" w:pos="720"/>
              </w:tabs>
              <w:ind w:right="383"/>
              <w:jc w:val="both"/>
            </w:pPr>
          </w:p>
        </w:tc>
      </w:tr>
    </w:tbl>
    <w:p w14:paraId="3E8841C0" w14:textId="77777777" w:rsidR="00E11A29" w:rsidRDefault="00E11A29">
      <w:pPr>
        <w:rPr>
          <w:highlight w:val="yellow"/>
        </w:rPr>
      </w:pPr>
    </w:p>
    <w:p w14:paraId="0C4F2C55" w14:textId="311D7795" w:rsidR="00E11A29" w:rsidRDefault="00EB531B">
      <w:pPr>
        <w:tabs>
          <w:tab w:val="left" w:pos="360"/>
          <w:tab w:val="left" w:pos="720"/>
        </w:tabs>
        <w:spacing w:after="0" w:line="240" w:lineRule="auto"/>
        <w:ind w:left="180" w:right="383"/>
        <w:jc w:val="center"/>
        <w:rPr>
          <w:highlight w:val="yellow"/>
        </w:rPr>
      </w:pPr>
      <w:r>
        <w:rPr>
          <w:rFonts w:ascii="Times New Roman" w:eastAsia="Times New Roman" w:hAnsi="Times New Roman" w:cs="Times New Roman"/>
          <w:i/>
        </w:rPr>
        <w:t xml:space="preserve">*Ce </w:t>
      </w:r>
      <w:r w:rsidR="00602BEC">
        <w:rPr>
          <w:rFonts w:ascii="Times New Roman" w:eastAsia="Times New Roman" w:hAnsi="Times New Roman" w:cs="Times New Roman"/>
          <w:i/>
        </w:rPr>
        <w:t>formulaire</w:t>
      </w:r>
      <w:r>
        <w:rPr>
          <w:rFonts w:ascii="Times New Roman" w:eastAsia="Times New Roman" w:hAnsi="Times New Roman" w:cs="Times New Roman"/>
          <w:i/>
        </w:rPr>
        <w:t xml:space="preserve"> a fortement été inspiré du document « Programme de soutien à la relance des organismes lavallois » de la ville de Laval. </w:t>
      </w:r>
    </w:p>
    <w:sectPr w:rsidR="00E11A29" w:rsidSect="006331E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15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5AC" w16cex:dateUtc="2020-12-07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579E0" w16cid:durableId="237885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93A1A" w14:textId="77777777" w:rsidR="008967DD" w:rsidRDefault="008967DD">
      <w:pPr>
        <w:spacing w:after="0" w:line="240" w:lineRule="auto"/>
      </w:pPr>
      <w:r>
        <w:separator/>
      </w:r>
    </w:p>
  </w:endnote>
  <w:endnote w:type="continuationSeparator" w:id="0">
    <w:p w14:paraId="2A5C0A5A" w14:textId="77777777" w:rsidR="008967DD" w:rsidRDefault="0089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058A" w14:textId="77777777" w:rsidR="008967DD" w:rsidRDefault="008967DD">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73149"/>
      <w:docPartObj>
        <w:docPartGallery w:val="Page Numbers (Bottom of Page)"/>
        <w:docPartUnique/>
      </w:docPartObj>
    </w:sdtPr>
    <w:sdtEndPr/>
    <w:sdtContent>
      <w:p w14:paraId="1C191FA5" w14:textId="77777777" w:rsidR="008967DD" w:rsidRDefault="008967DD">
        <w:pPr>
          <w:pStyle w:val="Pieddepage"/>
          <w:jc w:val="right"/>
        </w:pPr>
      </w:p>
      <w:p w14:paraId="6337A733" w14:textId="19041BB5" w:rsidR="008967DD" w:rsidRDefault="008967DD" w:rsidP="00A56167">
        <w:pPr>
          <w:pStyle w:val="Pieddepage"/>
        </w:pPr>
        <w:r>
          <w:t>Formulaire Fonds montérégien d’urgence en loisir et sport offert aux OSBL</w:t>
        </w:r>
        <w:r>
          <w:tab/>
        </w:r>
        <w:sdt>
          <w:sdtPr>
            <w:id w:val="-1769616900"/>
            <w:docPartObj>
              <w:docPartGallery w:val="Page Numbers (Top of Page)"/>
              <w:docPartUnique/>
            </w:docPartObj>
          </w:sdtPr>
          <w:sdtEnd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sidR="00ED70DB">
              <w:rPr>
                <w:b/>
                <w:bCs/>
                <w:noProof/>
              </w:rPr>
              <w:t>6</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ED70DB">
              <w:rPr>
                <w:b/>
                <w:bCs/>
                <w:noProof/>
              </w:rPr>
              <w:t>7</w:t>
            </w:r>
            <w:r>
              <w:rPr>
                <w:b/>
                <w:bCs/>
                <w:sz w:val="24"/>
                <w:szCs w:val="24"/>
              </w:rPr>
              <w:fldChar w:fldCharType="end"/>
            </w:r>
          </w:sdtContent>
        </w:sdt>
      </w:p>
    </w:sdtContent>
  </w:sdt>
  <w:p w14:paraId="296B217C" w14:textId="77777777" w:rsidR="008967DD" w:rsidRDefault="008967DD" w:rsidP="00602BEC">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A88C" w14:textId="77777777" w:rsidR="008967DD" w:rsidRDefault="008967DD">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47A97" w14:textId="77777777" w:rsidR="008967DD" w:rsidRDefault="008967DD">
      <w:pPr>
        <w:spacing w:after="0" w:line="240" w:lineRule="auto"/>
      </w:pPr>
      <w:r>
        <w:separator/>
      </w:r>
    </w:p>
  </w:footnote>
  <w:footnote w:type="continuationSeparator" w:id="0">
    <w:p w14:paraId="33D4668D" w14:textId="77777777" w:rsidR="008967DD" w:rsidRDefault="00896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8F73" w14:textId="77777777" w:rsidR="008967DD" w:rsidRDefault="008967DD">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6F3D" w14:textId="5C7877F3" w:rsidR="008967DD" w:rsidRDefault="008967DD">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B946" w14:textId="77777777" w:rsidR="008967DD" w:rsidRDefault="008967DD">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34BEB"/>
    <w:multiLevelType w:val="hybridMultilevel"/>
    <w:tmpl w:val="DF2645DA"/>
    <w:lvl w:ilvl="0" w:tplc="581E071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29"/>
    <w:rsid w:val="00163176"/>
    <w:rsid w:val="00196999"/>
    <w:rsid w:val="002E2F2C"/>
    <w:rsid w:val="003F1835"/>
    <w:rsid w:val="00423E9E"/>
    <w:rsid w:val="004523E7"/>
    <w:rsid w:val="004B4551"/>
    <w:rsid w:val="004E337B"/>
    <w:rsid w:val="0053130D"/>
    <w:rsid w:val="00581091"/>
    <w:rsid w:val="005D31A5"/>
    <w:rsid w:val="00602BEC"/>
    <w:rsid w:val="006331E9"/>
    <w:rsid w:val="006833E6"/>
    <w:rsid w:val="007A7E73"/>
    <w:rsid w:val="00851D8B"/>
    <w:rsid w:val="008967DD"/>
    <w:rsid w:val="009309CB"/>
    <w:rsid w:val="00951856"/>
    <w:rsid w:val="00A56167"/>
    <w:rsid w:val="00AB52C9"/>
    <w:rsid w:val="00AD1C6A"/>
    <w:rsid w:val="00B228BC"/>
    <w:rsid w:val="00B36636"/>
    <w:rsid w:val="00B41AB5"/>
    <w:rsid w:val="00DC10E5"/>
    <w:rsid w:val="00E11A29"/>
    <w:rsid w:val="00E83EC3"/>
    <w:rsid w:val="00EB531B"/>
    <w:rsid w:val="00ED70DB"/>
    <w:rsid w:val="00FD14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93B4D"/>
  <w15:docId w15:val="{CD405BED-A4FF-48CE-9FDC-DF0AAD4D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11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811617"/>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81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D42"/>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A50796"/>
    <w:rPr>
      <w:color w:val="0563C1" w:themeColor="hyperlink"/>
      <w:u w:val="single"/>
    </w:rPr>
  </w:style>
  <w:style w:type="paragraph" w:styleId="Paragraphedeliste">
    <w:name w:val="List Paragraph"/>
    <w:basedOn w:val="Normal"/>
    <w:uiPriority w:val="34"/>
    <w:qFormat/>
    <w:rsid w:val="005305B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354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482"/>
    <w:rPr>
      <w:rFonts w:ascii="Segoe UI" w:hAnsi="Segoe UI" w:cs="Segoe UI"/>
      <w:sz w:val="18"/>
      <w:szCs w:val="18"/>
    </w:rPr>
  </w:style>
  <w:style w:type="paragraph" w:styleId="En-tte">
    <w:name w:val="header"/>
    <w:basedOn w:val="Normal"/>
    <w:link w:val="En-tteCar"/>
    <w:uiPriority w:val="99"/>
    <w:unhideWhenUsed/>
    <w:rsid w:val="00435482"/>
    <w:pPr>
      <w:tabs>
        <w:tab w:val="center" w:pos="4320"/>
        <w:tab w:val="right" w:pos="8640"/>
      </w:tabs>
      <w:spacing w:after="0" w:line="240" w:lineRule="auto"/>
    </w:pPr>
  </w:style>
  <w:style w:type="character" w:customStyle="1" w:styleId="En-tteCar">
    <w:name w:val="En-tête Car"/>
    <w:basedOn w:val="Policepardfaut"/>
    <w:link w:val="En-tte"/>
    <w:uiPriority w:val="99"/>
    <w:rsid w:val="00435482"/>
  </w:style>
  <w:style w:type="paragraph" w:styleId="Pieddepage">
    <w:name w:val="footer"/>
    <w:basedOn w:val="Normal"/>
    <w:link w:val="PieddepageCar"/>
    <w:uiPriority w:val="99"/>
    <w:unhideWhenUsed/>
    <w:rsid w:val="004354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5482"/>
  </w:style>
  <w:style w:type="paragraph" w:styleId="Objetducommentaire">
    <w:name w:val="annotation subject"/>
    <w:basedOn w:val="Commentaire"/>
    <w:next w:val="Commentaire"/>
    <w:link w:val="ObjetducommentaireCar"/>
    <w:uiPriority w:val="99"/>
    <w:semiHidden/>
    <w:unhideWhenUsed/>
    <w:rsid w:val="00435482"/>
    <w:rPr>
      <w:b/>
      <w:bCs/>
    </w:rPr>
  </w:style>
  <w:style w:type="character" w:customStyle="1" w:styleId="ObjetducommentaireCar">
    <w:name w:val="Objet du commentaire Car"/>
    <w:basedOn w:val="CommentaireCar"/>
    <w:link w:val="Objetducommentaire"/>
    <w:uiPriority w:val="99"/>
    <w:semiHidden/>
    <w:rsid w:val="00435482"/>
    <w:rPr>
      <w:b/>
      <w:bCs/>
      <w:sz w:val="20"/>
      <w:szCs w:val="20"/>
    </w:rPr>
  </w:style>
  <w:style w:type="paragraph" w:styleId="NormalWeb">
    <w:name w:val="Normal (Web)"/>
    <w:basedOn w:val="Normal"/>
    <w:uiPriority w:val="99"/>
    <w:semiHidden/>
    <w:unhideWhenUsed/>
    <w:rsid w:val="00AD44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5">
    <w:basedOn w:val="TableNormal0"/>
    <w:pPr>
      <w:spacing w:after="0"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oisir.qc.ca/inscription-infolett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bventions@loisir.qc.ca"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ilia.com/fr/Signup?ReturnUrl=https%3A%2F%2Fwww.amilia.com%2Fstore%2Ffr%2Floisir-et-sport-monteregie%2Fshop%2Fmemberships%2F25999%3ForgId%3D6691&amp;orgId=6691"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oisir.qc.ca/assets/D-7681_Corrections_formulaire_adhesion202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bventions@loisir.qc.ca" TargetMode="External"/><Relationship Id="rId14" Type="http://schemas.openxmlformats.org/officeDocument/2006/relationships/hyperlink" Target="https://www.loisir.qc.ca/inscription-infolettr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iD8dlFhN6JdKd/XeIDTEsNCFw==">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8150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Carpentier</dc:creator>
  <cp:lastModifiedBy>Stéphanie Gendron</cp:lastModifiedBy>
  <cp:revision>4</cp:revision>
  <dcterms:created xsi:type="dcterms:W3CDTF">2020-12-17T17:57:00Z</dcterms:created>
  <dcterms:modified xsi:type="dcterms:W3CDTF">2020-12-17T17:58:00Z</dcterms:modified>
</cp:coreProperties>
</file>